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1E06" w:rsidRPr="001A2CD2" w:rsidRDefault="00521E06" w:rsidP="00521E06">
      <w:pPr>
        <w:tabs>
          <w:tab w:val="center" w:pos="4536"/>
          <w:tab w:val="right" w:pos="8280"/>
          <w:tab w:val="right" w:pos="9639"/>
        </w:tabs>
        <w:ind w:right="2"/>
        <w:rPr>
          <w:rFonts w:ascii="Arial" w:eastAsia="Times New Roman" w:hAnsi="Arial"/>
          <w:b/>
          <w:noProof/>
          <w:lang w:val="en-GB" w:eastAsia="en-US"/>
        </w:rPr>
      </w:pPr>
      <w:bookmarkStart w:id="0" w:name="OLE_LINK18"/>
      <w:bookmarkStart w:id="1" w:name="OLE_LINK19"/>
      <w:r w:rsidRPr="001A2CD2">
        <w:rPr>
          <w:rFonts w:ascii="Arial" w:eastAsia="Times New Roman" w:hAnsi="Arial"/>
          <w:b/>
          <w:noProof/>
          <w:lang w:val="en-GB" w:eastAsia="en-US"/>
        </w:rPr>
        <w:t>3GPP TSG RAN WG1 Meeting #92</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086D92" w:rsidRPr="00086D92">
        <w:rPr>
          <w:rFonts w:ascii="Arial" w:eastAsia="Times New Roman" w:hAnsi="Arial"/>
          <w:b/>
          <w:noProof/>
          <w:lang w:val="en-GB" w:eastAsia="en-US"/>
        </w:rPr>
        <w:t>R1-1801936</w:t>
      </w:r>
      <w:bookmarkStart w:id="2" w:name="_GoBack"/>
      <w:bookmarkEnd w:id="2"/>
    </w:p>
    <w:p w:rsidR="00521E06" w:rsidRPr="001A2CD2" w:rsidRDefault="00521E06" w:rsidP="00521E06">
      <w:pPr>
        <w:tabs>
          <w:tab w:val="center" w:pos="4536"/>
          <w:tab w:val="right" w:pos="9072"/>
        </w:tabs>
        <w:rPr>
          <w:rFonts w:ascii="Arial" w:eastAsia="Times New Roman" w:hAnsi="Arial"/>
          <w:b/>
          <w:noProof/>
          <w:lang w:val="en-GB" w:eastAsia="en-US"/>
        </w:rPr>
      </w:pPr>
      <w:r w:rsidRPr="001A2CD2">
        <w:rPr>
          <w:rFonts w:ascii="Arial" w:eastAsia="Times New Roman" w:hAnsi="Arial"/>
          <w:b/>
          <w:noProof/>
          <w:lang w:val="en-GB" w:eastAsia="en-US"/>
        </w:rPr>
        <w:t xml:space="preserve">Athens, Greece, February 26th – March 2nd, 2018 </w:t>
      </w:r>
    </w:p>
    <w:bookmarkEnd w:id="0"/>
    <w:bookmarkEnd w:id="1"/>
    <w:p w:rsidR="00285240" w:rsidRPr="00521E06" w:rsidRDefault="00285240" w:rsidP="00285240">
      <w:pPr>
        <w:spacing w:after="120"/>
        <w:rPr>
          <w:lang w:val="en-GB"/>
        </w:rPr>
      </w:pPr>
    </w:p>
    <w:p w:rsidR="00285240" w:rsidRPr="00521E06" w:rsidRDefault="00285240" w:rsidP="00285240">
      <w:pPr>
        <w:pStyle w:val="CRCoverPage"/>
        <w:tabs>
          <w:tab w:val="left" w:pos="1701"/>
        </w:tabs>
        <w:rPr>
          <w:rFonts w:eastAsiaTheme="minorEastAsia"/>
          <w:b/>
          <w:noProof/>
          <w:lang w:eastAsia="zh-CN"/>
        </w:rPr>
      </w:pPr>
      <w:r w:rsidRPr="00326C08">
        <w:rPr>
          <w:rFonts w:eastAsia="Times New Roman"/>
          <w:b/>
          <w:noProof/>
        </w:rPr>
        <w:t>Agenda item:</w:t>
      </w:r>
      <w:r w:rsidRPr="00326C08">
        <w:rPr>
          <w:rFonts w:eastAsia="Times New Roman"/>
          <w:b/>
          <w:noProof/>
        </w:rPr>
        <w:tab/>
      </w:r>
      <w:r w:rsidR="00521E06">
        <w:rPr>
          <w:rFonts w:eastAsiaTheme="minorEastAsia" w:hint="eastAsia"/>
          <w:b/>
          <w:noProof/>
          <w:lang w:eastAsia="zh-CN"/>
        </w:rPr>
        <w:t>6.2.6.5.2</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3F3513">
        <w:rPr>
          <w:rFonts w:hint="eastAsia"/>
          <w:b/>
          <w:noProof/>
          <w:lang w:eastAsia="zh-CN"/>
        </w:rPr>
        <w:t>R</w:t>
      </w:r>
      <w:r w:rsidR="00C77528" w:rsidRPr="00C77528">
        <w:rPr>
          <w:b/>
          <w:noProof/>
          <w:lang w:eastAsia="zh-CN"/>
        </w:rPr>
        <w:t>ange enhancment for NPRACH</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3" w:name="_Ref349588338"/>
      <w:r>
        <w:rPr>
          <w:rFonts w:hint="eastAsia"/>
          <w:noProof/>
          <w:lang w:eastAsia="ko-KR"/>
        </w:rPr>
        <w:t xml:space="preserve">1. </w:t>
      </w:r>
      <w:r w:rsidRPr="00F52DED">
        <w:rPr>
          <w:noProof/>
          <w:lang w:eastAsia="ko-KR"/>
        </w:rPr>
        <w:t>Introduction</w:t>
      </w:r>
      <w:bookmarkEnd w:id="3"/>
    </w:p>
    <w:p w:rsidR="008352CC" w:rsidRPr="00784F87" w:rsidRDefault="00E50D30" w:rsidP="00784F87">
      <w:pPr>
        <w:jc w:val="both"/>
        <w:rPr>
          <w:lang w:val="x-none"/>
        </w:rPr>
      </w:pPr>
      <w:r>
        <w:rPr>
          <w:rFonts w:hint="eastAsia"/>
          <w:lang w:val="x-none"/>
        </w:rPr>
        <w:t>To support up to 100km cell range</w:t>
      </w:r>
      <w:r w:rsidR="00081506">
        <w:rPr>
          <w:rFonts w:hint="eastAsia"/>
          <w:lang w:val="x-none"/>
        </w:rPr>
        <w:t xml:space="preserve">, </w:t>
      </w:r>
      <w:r w:rsidR="00896E69">
        <w:rPr>
          <w:rFonts w:hint="eastAsia"/>
          <w:lang w:val="x-none"/>
        </w:rPr>
        <w:t>NPRACH will be further enhanced in</w:t>
      </w:r>
      <w:r w:rsidR="000026F4">
        <w:rPr>
          <w:rFonts w:hint="eastAsia"/>
          <w:lang w:val="x-none"/>
        </w:rPr>
        <w:t xml:space="preserve"> R</w:t>
      </w:r>
      <w:r w:rsidR="00E602D2">
        <w:rPr>
          <w:rFonts w:hint="eastAsia"/>
          <w:lang w:val="x-none"/>
        </w:rPr>
        <w:t>el-</w:t>
      </w:r>
      <w:r w:rsidR="000026F4">
        <w:rPr>
          <w:rFonts w:hint="eastAsia"/>
          <w:lang w:val="x-none"/>
        </w:rPr>
        <w:t>15</w:t>
      </w:r>
      <w:r w:rsidR="00896E69">
        <w:rPr>
          <w:rFonts w:hint="eastAsia"/>
          <w:lang w:val="x-none"/>
        </w:rPr>
        <w:t xml:space="preserve"> NB-</w:t>
      </w:r>
      <w:proofErr w:type="spellStart"/>
      <w:r w:rsidR="00896E69">
        <w:rPr>
          <w:rFonts w:hint="eastAsia"/>
          <w:lang w:val="x-none"/>
        </w:rPr>
        <w:t>IoT</w:t>
      </w:r>
      <w:proofErr w:type="spellEnd"/>
      <w:r w:rsidR="00896E69">
        <w:rPr>
          <w:rFonts w:hint="eastAsia"/>
          <w:lang w:val="x-none"/>
        </w:rPr>
        <w:t xml:space="preserve">. </w:t>
      </w:r>
      <w:r w:rsidR="00DD7870">
        <w:rPr>
          <w:rFonts w:hint="eastAsia"/>
          <w:lang w:val="x-none"/>
        </w:rPr>
        <w:t>T</w:t>
      </w:r>
      <w:r w:rsidR="0057325D">
        <w:rPr>
          <w:rFonts w:hint="eastAsia"/>
          <w:lang w:val="x-none"/>
        </w:rPr>
        <w:t>he agreement</w:t>
      </w:r>
      <w:r w:rsidR="00DD7870">
        <w:rPr>
          <w:rFonts w:hint="eastAsia"/>
          <w:lang w:val="x-none"/>
        </w:rPr>
        <w:t>s have</w:t>
      </w:r>
      <w:r w:rsidR="0057325D">
        <w:rPr>
          <w:rFonts w:hint="eastAsia"/>
          <w:lang w:val="x-none"/>
        </w:rPr>
        <w:t xml:space="preserve"> been made in </w:t>
      </w:r>
      <w:r w:rsidR="0057325D" w:rsidRPr="001A5396">
        <w:rPr>
          <w:color w:val="000000"/>
          <w:kern w:val="24"/>
        </w:rPr>
        <w:t>3GPP RAN</w:t>
      </w:r>
      <w:r w:rsidR="00AC66B8">
        <w:rPr>
          <w:rFonts w:hint="eastAsia"/>
          <w:color w:val="000000"/>
          <w:kern w:val="24"/>
        </w:rPr>
        <w:t>1</w:t>
      </w:r>
      <w:r w:rsidR="00AC66B8">
        <w:rPr>
          <w:color w:val="000000"/>
          <w:kern w:val="24"/>
        </w:rPr>
        <w:t xml:space="preserve"> Meeting #</w:t>
      </w:r>
      <w:r w:rsidR="00AC66B8">
        <w:rPr>
          <w:rFonts w:hint="eastAsia"/>
          <w:color w:val="000000"/>
          <w:kern w:val="24"/>
        </w:rPr>
        <w:t>89</w:t>
      </w:r>
      <w:r w:rsidR="0057325D">
        <w:rPr>
          <w:rFonts w:hint="eastAsia"/>
          <w:color w:val="000000"/>
          <w:kern w:val="24"/>
        </w:rPr>
        <w:t xml:space="preserve"> as follows</w:t>
      </w:r>
      <w:r w:rsidR="00DD7870">
        <w:rPr>
          <w:rFonts w:hint="eastAsia"/>
          <w:color w:val="000000"/>
          <w:kern w:val="24"/>
        </w:rPr>
        <w:t xml:space="preserve">, </w:t>
      </w:r>
    </w:p>
    <w:p w:rsidR="008352CC" w:rsidRPr="007972ED" w:rsidRDefault="008352CC" w:rsidP="008352CC">
      <w:pPr>
        <w:rPr>
          <w:rFonts w:eastAsia="MS Mincho"/>
          <w:highlight w:val="green"/>
          <w:lang w:eastAsia="ja-JP"/>
        </w:rPr>
      </w:pPr>
      <w:r w:rsidRPr="007972ED">
        <w:rPr>
          <w:rFonts w:eastAsia="MS Mincho"/>
          <w:highlight w:val="green"/>
          <w:lang w:eastAsia="ja-JP"/>
        </w:rPr>
        <w:t>Agreements</w:t>
      </w:r>
      <w:r>
        <w:rPr>
          <w:rFonts w:eastAsia="MS Mincho"/>
          <w:highlight w:val="green"/>
          <w:lang w:eastAsia="ja-JP"/>
        </w:rPr>
        <w:t>:</w:t>
      </w:r>
    </w:p>
    <w:p w:rsidR="008352CC" w:rsidRPr="0078765E" w:rsidRDefault="008352CC" w:rsidP="008352CC">
      <w:pPr>
        <w:numPr>
          <w:ilvl w:val="0"/>
          <w:numId w:val="21"/>
        </w:numPr>
        <w:spacing w:after="0"/>
        <w:rPr>
          <w:rFonts w:eastAsia="MS Mincho"/>
          <w:lang w:eastAsia="ja-JP"/>
        </w:rPr>
      </w:pPr>
      <w:r>
        <w:rPr>
          <w:rFonts w:eastAsia="MS Mincho"/>
          <w:lang w:eastAsia="ja-JP"/>
        </w:rPr>
        <w:t xml:space="preserve">To </w:t>
      </w:r>
      <w:r w:rsidRPr="00ED0E48">
        <w:rPr>
          <w:rFonts w:eastAsia="MS Mincho"/>
          <w:lang w:eastAsia="ja-JP"/>
        </w:rPr>
        <w:t>support of cell range of at least 100 km</w:t>
      </w:r>
      <w:r>
        <w:rPr>
          <w:rFonts w:eastAsia="MS Mincho"/>
          <w:lang w:eastAsia="ja-JP"/>
        </w:rPr>
        <w:t>, FFS between:</w:t>
      </w:r>
    </w:p>
    <w:p w:rsidR="008352CC" w:rsidRDefault="008352CC" w:rsidP="008352CC">
      <w:pPr>
        <w:numPr>
          <w:ilvl w:val="2"/>
          <w:numId w:val="21"/>
        </w:numPr>
        <w:tabs>
          <w:tab w:val="clear" w:pos="2160"/>
          <w:tab w:val="num" w:pos="1080"/>
        </w:tabs>
        <w:spacing w:after="0"/>
        <w:ind w:left="1080"/>
        <w:rPr>
          <w:rFonts w:eastAsia="MS Mincho"/>
          <w:lang w:eastAsia="ja-JP"/>
        </w:rPr>
      </w:pPr>
      <w:r>
        <w:rPr>
          <w:rFonts w:eastAsia="MS Mincho"/>
          <w:lang w:eastAsia="ja-JP"/>
        </w:rPr>
        <w:t>Cat 1: Rel-13 NPRACH</w:t>
      </w:r>
    </w:p>
    <w:p w:rsidR="008352CC" w:rsidRPr="00ED7A76" w:rsidRDefault="008352CC" w:rsidP="008352CC">
      <w:pPr>
        <w:numPr>
          <w:ilvl w:val="2"/>
          <w:numId w:val="21"/>
        </w:numPr>
        <w:tabs>
          <w:tab w:val="clear" w:pos="2160"/>
          <w:tab w:val="num" w:pos="1080"/>
        </w:tabs>
        <w:spacing w:after="0"/>
        <w:ind w:left="1080"/>
        <w:rPr>
          <w:rFonts w:eastAsia="MS Mincho"/>
          <w:lang w:eastAsia="ja-JP"/>
        </w:rPr>
      </w:pPr>
      <w:r w:rsidRPr="00ED7A76">
        <w:rPr>
          <w:rFonts w:eastAsia="MS Mincho"/>
          <w:lang w:eastAsia="ja-JP"/>
        </w:rPr>
        <w:t xml:space="preserve">Cat 2: Sharing the same </w:t>
      </w:r>
      <w:bookmarkStart w:id="4" w:name="OLE_LINK9"/>
      <w:bookmarkStart w:id="5" w:name="OLE_LINK10"/>
      <w:r w:rsidRPr="00ED7A76">
        <w:rPr>
          <w:rFonts w:eastAsia="MS Mincho"/>
          <w:lang w:eastAsia="ja-JP"/>
        </w:rPr>
        <w:t>NPRACH resources as Rel-13 NPRACH formats</w:t>
      </w:r>
      <w:bookmarkEnd w:id="4"/>
      <w:bookmarkEnd w:id="5"/>
      <w:r w:rsidRPr="00ED7A76">
        <w:rPr>
          <w:rFonts w:eastAsia="MS Mincho"/>
          <w:lang w:eastAsia="ja-JP"/>
        </w:rPr>
        <w:t>, with symbol or symbol-group level scrambling; maintaining feasibility of FFT processing and orthogonality of preambles on different tones</w:t>
      </w:r>
    </w:p>
    <w:p w:rsidR="008352CC" w:rsidRPr="00ED7A76" w:rsidRDefault="008352CC" w:rsidP="008352CC">
      <w:pPr>
        <w:numPr>
          <w:ilvl w:val="2"/>
          <w:numId w:val="21"/>
        </w:numPr>
        <w:spacing w:after="0"/>
        <w:rPr>
          <w:rFonts w:eastAsia="MS Mincho"/>
          <w:lang w:eastAsia="ja-JP"/>
        </w:rPr>
      </w:pPr>
      <w:r w:rsidRPr="00ED7A76">
        <w:rPr>
          <w:rFonts w:eastAsia="MS Mincho"/>
          <w:lang w:eastAsia="ja-JP"/>
        </w:rPr>
        <w:t>CP length FFS between same as or longer than Rel-13 formats</w:t>
      </w:r>
    </w:p>
    <w:p w:rsidR="008352CC" w:rsidRDefault="008352CC" w:rsidP="008352CC">
      <w:pPr>
        <w:numPr>
          <w:ilvl w:val="2"/>
          <w:numId w:val="21"/>
        </w:numPr>
        <w:tabs>
          <w:tab w:val="clear" w:pos="2160"/>
          <w:tab w:val="num" w:pos="1080"/>
        </w:tabs>
        <w:spacing w:after="0"/>
        <w:ind w:left="1080"/>
        <w:rPr>
          <w:rFonts w:eastAsia="MS Mincho"/>
          <w:lang w:eastAsia="ja-JP"/>
        </w:rPr>
      </w:pPr>
      <w:r>
        <w:rPr>
          <w:rFonts w:eastAsia="MS Mincho"/>
          <w:lang w:eastAsia="ja-JP"/>
        </w:rPr>
        <w:t>Cat 3: New NPRACH numerology with CP length FFS between same as or longer than Rel-13 formats</w:t>
      </w:r>
    </w:p>
    <w:p w:rsidR="008352CC" w:rsidRDefault="008352CC" w:rsidP="008352CC">
      <w:pPr>
        <w:ind w:left="1800"/>
        <w:rPr>
          <w:rFonts w:eastAsia="MS Mincho"/>
          <w:lang w:eastAsia="ja-JP"/>
        </w:rPr>
      </w:pPr>
      <w:r w:rsidRPr="00ED7A76">
        <w:rPr>
          <w:rFonts w:eastAsia="MS Mincho"/>
          <w:lang w:eastAsia="ja-JP"/>
        </w:rPr>
        <w:t xml:space="preserve">Option A: </w:t>
      </w:r>
      <w:bookmarkStart w:id="6" w:name="OLE_LINK3"/>
      <w:bookmarkStart w:id="7" w:name="OLE_LINK4"/>
      <w:r w:rsidRPr="00ED7A76">
        <w:rPr>
          <w:rFonts w:eastAsia="MS Mincho"/>
          <w:lang w:eastAsia="ja-JP"/>
        </w:rPr>
        <w:t>1.25 kHz subcarrier spacing with minimum hop distance of 1.25 kHz</w:t>
      </w:r>
      <w:bookmarkEnd w:id="6"/>
      <w:bookmarkEnd w:id="7"/>
    </w:p>
    <w:p w:rsidR="008352CC" w:rsidRDefault="008352CC" w:rsidP="008352CC">
      <w:pPr>
        <w:ind w:left="1800"/>
        <w:rPr>
          <w:rFonts w:eastAsia="MS Mincho"/>
          <w:lang w:eastAsia="ja-JP"/>
        </w:rPr>
      </w:pPr>
      <w:r>
        <w:rPr>
          <w:rFonts w:eastAsia="MS Mincho"/>
          <w:lang w:eastAsia="ja-JP"/>
        </w:rPr>
        <w:t>Option B: 3</w:t>
      </w:r>
      <w:r w:rsidRPr="00134FA7">
        <w:rPr>
          <w:rFonts w:eastAsia="MS Mincho"/>
          <w:lang w:eastAsia="ja-JP"/>
        </w:rPr>
        <w:t>.75 kHz</w:t>
      </w:r>
      <w:r>
        <w:rPr>
          <w:rFonts w:eastAsia="MS Mincho"/>
          <w:lang w:eastAsia="ja-JP"/>
        </w:rPr>
        <w:t xml:space="preserve"> subcarrier spacing with minimum hop distance 1.25 kHz</w:t>
      </w:r>
    </w:p>
    <w:p w:rsidR="008352CC" w:rsidRDefault="008352CC" w:rsidP="008352CC">
      <w:pPr>
        <w:ind w:left="1800"/>
        <w:rPr>
          <w:rFonts w:eastAsia="MS Mincho"/>
          <w:lang w:eastAsia="ja-JP"/>
        </w:rPr>
      </w:pPr>
      <w:r>
        <w:rPr>
          <w:rFonts w:eastAsia="MS Mincho"/>
          <w:lang w:eastAsia="ja-JP"/>
        </w:rPr>
        <w:t>Option C: 3</w:t>
      </w:r>
      <w:r w:rsidRPr="00134FA7">
        <w:rPr>
          <w:rFonts w:eastAsia="MS Mincho"/>
          <w:lang w:eastAsia="ja-JP"/>
        </w:rPr>
        <w:t>.75 kHz</w:t>
      </w:r>
      <w:r>
        <w:rPr>
          <w:rFonts w:eastAsia="MS Mincho"/>
          <w:lang w:eastAsia="ja-JP"/>
        </w:rPr>
        <w:t xml:space="preserve"> subcarrier spacing with minimum hop distance 3.75 kHz with new hopping pattern</w:t>
      </w:r>
    </w:p>
    <w:p w:rsidR="008352CC" w:rsidRDefault="008352CC" w:rsidP="008352CC">
      <w:pPr>
        <w:numPr>
          <w:ilvl w:val="2"/>
          <w:numId w:val="21"/>
        </w:numPr>
        <w:tabs>
          <w:tab w:val="clear" w:pos="2160"/>
          <w:tab w:val="num" w:pos="1080"/>
        </w:tabs>
        <w:spacing w:after="0"/>
        <w:ind w:left="1080"/>
        <w:rPr>
          <w:rFonts w:eastAsia="MS Mincho"/>
          <w:lang w:eastAsia="ja-JP"/>
        </w:rPr>
      </w:pPr>
      <w:r>
        <w:rPr>
          <w:rFonts w:eastAsia="MS Mincho"/>
          <w:lang w:eastAsia="ja-JP"/>
        </w:rPr>
        <w:t>Combinations of Category 2 and Category 3 solutions are not precluded</w:t>
      </w:r>
    </w:p>
    <w:p w:rsidR="00270B35" w:rsidRPr="008352CC" w:rsidRDefault="00270B35" w:rsidP="009D696A">
      <w:pPr>
        <w:pStyle w:val="BodyText"/>
        <w:spacing w:after="0"/>
      </w:pPr>
    </w:p>
    <w:p w:rsidR="004F381D" w:rsidRPr="004F381D" w:rsidRDefault="00BB0B60" w:rsidP="004F381D">
      <w:pPr>
        <w:pStyle w:val="BodyText"/>
        <w:spacing w:after="0"/>
      </w:pPr>
      <w:r>
        <w:rPr>
          <w:rFonts w:hint="eastAsia"/>
        </w:rPr>
        <w:t>This contribution is to discuss</w:t>
      </w:r>
      <w:r w:rsidR="00AA59C2">
        <w:rPr>
          <w:rFonts w:hint="eastAsia"/>
        </w:rPr>
        <w:t xml:space="preserve"> the solutions on the table </w:t>
      </w:r>
      <w:r w:rsidR="00FE3165">
        <w:rPr>
          <w:rFonts w:hint="eastAsia"/>
        </w:rPr>
        <w:t>for</w:t>
      </w:r>
      <w:r w:rsidR="007E3DC3">
        <w:rPr>
          <w:rFonts w:hint="eastAsia"/>
        </w:rPr>
        <w:t xml:space="preserve"> the NPRACH enhancement</w:t>
      </w:r>
      <w:r>
        <w:rPr>
          <w:rFonts w:hint="eastAsia"/>
        </w:rPr>
        <w:t>.</w:t>
      </w:r>
    </w:p>
    <w:p w:rsidR="00FD0DD0" w:rsidRPr="00BF6928" w:rsidRDefault="00FD0DD0" w:rsidP="00BF6928">
      <w:pPr>
        <w:rPr>
          <w:rFonts w:eastAsiaTheme="minorEastAsia"/>
          <w:b/>
          <w:lang w:val="x-none"/>
        </w:rPr>
      </w:pPr>
    </w:p>
    <w:p w:rsidR="00FD0DD0" w:rsidRDefault="00FD0DD0" w:rsidP="00FD0DD0">
      <w:pPr>
        <w:pStyle w:val="Heading1"/>
        <w:numPr>
          <w:ilvl w:val="0"/>
          <w:numId w:val="0"/>
        </w:numPr>
        <w:spacing w:afterLines="50" w:after="120"/>
        <w:ind w:left="431" w:hanging="431"/>
        <w:rPr>
          <w:rFonts w:eastAsiaTheme="minorEastAsia"/>
          <w:noProof/>
          <w:lang w:eastAsia="zh-CN"/>
        </w:rPr>
      </w:pPr>
      <w:r>
        <w:rPr>
          <w:rFonts w:eastAsiaTheme="minorEastAsia" w:hint="eastAsia"/>
          <w:noProof/>
          <w:lang w:eastAsia="zh-CN"/>
        </w:rPr>
        <w:t>3</w:t>
      </w:r>
      <w:r>
        <w:rPr>
          <w:rFonts w:hint="eastAsia"/>
          <w:noProof/>
          <w:lang w:eastAsia="ko-KR"/>
        </w:rPr>
        <w:t xml:space="preserve">. </w:t>
      </w:r>
      <w:r w:rsidR="00315F52">
        <w:rPr>
          <w:rFonts w:eastAsiaTheme="minorEastAsia" w:hint="eastAsia"/>
          <w:noProof/>
          <w:lang w:eastAsia="zh-CN"/>
        </w:rPr>
        <w:t>Cell range enhancement on NPRACH</w:t>
      </w:r>
    </w:p>
    <w:p w:rsidR="006675A2" w:rsidRDefault="0081000E" w:rsidP="00F17897">
      <w:pPr>
        <w:rPr>
          <w:lang w:val="en-GB"/>
        </w:rPr>
      </w:pPr>
      <w:r>
        <w:rPr>
          <w:rFonts w:hint="eastAsia"/>
          <w:lang w:val="en-GB"/>
        </w:rPr>
        <w:t>In Rel-13/Rel-14 NB-</w:t>
      </w:r>
      <w:proofErr w:type="spellStart"/>
      <w:r>
        <w:rPr>
          <w:rFonts w:hint="eastAsia"/>
          <w:lang w:val="en-GB"/>
        </w:rPr>
        <w:t>IoT</w:t>
      </w:r>
      <w:proofErr w:type="spellEnd"/>
      <w:r>
        <w:rPr>
          <w:rFonts w:hint="eastAsia"/>
          <w:lang w:val="en-GB"/>
        </w:rPr>
        <w:t xml:space="preserve">, the NPRACH </w:t>
      </w:r>
      <w:r w:rsidR="006C318C">
        <w:rPr>
          <w:rFonts w:hint="eastAsia"/>
          <w:lang w:val="en-GB"/>
        </w:rPr>
        <w:t xml:space="preserve">has two formats with two different </w:t>
      </w:r>
      <w:r w:rsidR="006C318C">
        <w:rPr>
          <w:lang w:val="en-GB"/>
        </w:rPr>
        <w:t>length</w:t>
      </w:r>
      <w:r w:rsidR="00B57DC2">
        <w:rPr>
          <w:rFonts w:hint="eastAsia"/>
          <w:lang w:val="en-GB"/>
        </w:rPr>
        <w:t>s</w:t>
      </w:r>
      <w:r w:rsidR="006C318C">
        <w:rPr>
          <w:rFonts w:hint="eastAsia"/>
          <w:lang w:val="en-GB"/>
        </w:rPr>
        <w:t xml:space="preserve"> of </w:t>
      </w:r>
      <w:r w:rsidR="009E5E6F">
        <w:rPr>
          <w:rFonts w:hint="eastAsia"/>
          <w:lang w:val="en-GB"/>
        </w:rPr>
        <w:t xml:space="preserve">CP, 66.7 us and 266.7 us, which support </w:t>
      </w:r>
      <w:r w:rsidR="001A11B8">
        <w:rPr>
          <w:rFonts w:hint="eastAsia"/>
          <w:lang w:val="en-GB"/>
        </w:rPr>
        <w:t xml:space="preserve">10km cell radius and 40km radius, respectively. </w:t>
      </w:r>
      <w:r w:rsidR="000E3F2E">
        <w:rPr>
          <w:rFonts w:hint="eastAsia"/>
          <w:lang w:val="en-GB"/>
        </w:rPr>
        <w:t>Rel-15</w:t>
      </w:r>
      <w:r w:rsidR="008E2E66">
        <w:rPr>
          <w:rFonts w:hint="eastAsia"/>
          <w:lang w:val="en-GB"/>
        </w:rPr>
        <w:t xml:space="preserve"> NB-</w:t>
      </w:r>
      <w:proofErr w:type="spellStart"/>
      <w:r w:rsidR="008E2E66">
        <w:rPr>
          <w:rFonts w:hint="eastAsia"/>
          <w:lang w:val="en-GB"/>
        </w:rPr>
        <w:t>IoT</w:t>
      </w:r>
      <w:proofErr w:type="spellEnd"/>
      <w:r w:rsidR="008E2E66">
        <w:rPr>
          <w:rFonts w:hint="eastAsia"/>
          <w:lang w:val="en-GB"/>
        </w:rPr>
        <w:t xml:space="preserve"> will extend</w:t>
      </w:r>
      <w:r w:rsidR="000E3F2E">
        <w:rPr>
          <w:rFonts w:hint="eastAsia"/>
          <w:lang w:val="en-GB"/>
        </w:rPr>
        <w:t xml:space="preserve"> </w:t>
      </w:r>
      <w:r w:rsidR="00A23B77">
        <w:rPr>
          <w:rFonts w:hint="eastAsia"/>
          <w:lang w:val="en-GB"/>
        </w:rPr>
        <w:t xml:space="preserve">the </w:t>
      </w:r>
      <w:r w:rsidR="008E2E66">
        <w:rPr>
          <w:rFonts w:hint="eastAsia"/>
          <w:lang w:val="en-GB"/>
        </w:rPr>
        <w:t>supported</w:t>
      </w:r>
      <w:r w:rsidR="001A11B8">
        <w:rPr>
          <w:rFonts w:hint="eastAsia"/>
          <w:lang w:val="en-GB"/>
        </w:rPr>
        <w:t xml:space="preserve"> cell </w:t>
      </w:r>
      <w:r w:rsidR="000F03FC">
        <w:rPr>
          <w:rFonts w:hint="eastAsia"/>
          <w:lang w:val="en-GB"/>
        </w:rPr>
        <w:t>radius</w:t>
      </w:r>
      <w:r w:rsidR="00A23B77">
        <w:rPr>
          <w:rFonts w:hint="eastAsia"/>
          <w:lang w:val="en-GB"/>
        </w:rPr>
        <w:t xml:space="preserve"> </w:t>
      </w:r>
      <w:r w:rsidR="008E2E66">
        <w:rPr>
          <w:rFonts w:hint="eastAsia"/>
          <w:lang w:val="en-GB"/>
        </w:rPr>
        <w:t>to</w:t>
      </w:r>
      <w:r w:rsidR="00A23B77">
        <w:rPr>
          <w:rFonts w:hint="eastAsia"/>
          <w:lang w:val="en-GB"/>
        </w:rPr>
        <w:t xml:space="preserve"> 100 km [2]</w:t>
      </w:r>
      <w:r w:rsidR="006675A2">
        <w:rPr>
          <w:rFonts w:hint="eastAsia"/>
          <w:lang w:val="en-GB"/>
        </w:rPr>
        <w:t xml:space="preserve">. </w:t>
      </w:r>
      <w:r w:rsidR="00B41777">
        <w:rPr>
          <w:rFonts w:hint="eastAsia"/>
          <w:lang w:val="en-GB"/>
        </w:rPr>
        <w:t>In the latest #89 meeting,</w:t>
      </w:r>
      <w:r w:rsidR="006D03C2">
        <w:rPr>
          <w:rFonts w:hint="eastAsia"/>
          <w:lang w:val="en-GB"/>
        </w:rPr>
        <w:t xml:space="preserve"> </w:t>
      </w:r>
      <w:r w:rsidR="00D12733">
        <w:rPr>
          <w:rFonts w:hint="eastAsia"/>
          <w:lang w:val="en-GB"/>
        </w:rPr>
        <w:t xml:space="preserve">three candidate solutions have been proposed for this purpose. </w:t>
      </w:r>
    </w:p>
    <w:p w:rsidR="003E138E" w:rsidRDefault="00AD1920" w:rsidP="00F17897">
      <w:pPr>
        <w:rPr>
          <w:lang w:val="en-GB"/>
        </w:rPr>
      </w:pPr>
      <w:r>
        <w:rPr>
          <w:rFonts w:hint="eastAsia"/>
          <w:lang w:val="en-GB"/>
        </w:rPr>
        <w:t xml:space="preserve">The first </w:t>
      </w:r>
      <w:r w:rsidR="00791EB0">
        <w:rPr>
          <w:rFonts w:hint="eastAsia"/>
          <w:lang w:val="en-GB"/>
        </w:rPr>
        <w:t xml:space="preserve">solution is to </w:t>
      </w:r>
      <w:r w:rsidR="00A91D68">
        <w:rPr>
          <w:rFonts w:hint="eastAsia"/>
          <w:lang w:val="en-GB"/>
        </w:rPr>
        <w:t>keep</w:t>
      </w:r>
      <w:r w:rsidR="00791EB0">
        <w:rPr>
          <w:rFonts w:hint="eastAsia"/>
          <w:lang w:val="en-GB"/>
        </w:rPr>
        <w:t xml:space="preserve"> Rel-13 NPRACH</w:t>
      </w:r>
      <w:r w:rsidR="00B635F7">
        <w:rPr>
          <w:rFonts w:hint="eastAsia"/>
          <w:lang w:val="en-GB"/>
        </w:rPr>
        <w:t>, as in Cat 1</w:t>
      </w:r>
      <w:r w:rsidR="00791EB0">
        <w:rPr>
          <w:rFonts w:hint="eastAsia"/>
          <w:lang w:val="en-GB"/>
        </w:rPr>
        <w:t xml:space="preserve">. </w:t>
      </w:r>
      <w:r w:rsidR="0094170D">
        <w:rPr>
          <w:rFonts w:hint="eastAsia"/>
          <w:lang w:val="en-GB"/>
        </w:rPr>
        <w:t xml:space="preserve">Since NPRACH uses </w:t>
      </w:r>
      <w:proofErr w:type="gramStart"/>
      <w:r w:rsidR="0094170D">
        <w:rPr>
          <w:rFonts w:hint="eastAsia"/>
          <w:lang w:val="en-GB"/>
        </w:rPr>
        <w:t xml:space="preserve">all </w:t>
      </w:r>
      <w:r w:rsidR="0094170D">
        <w:rPr>
          <w:lang w:val="en-GB"/>
        </w:rPr>
        <w:t>”</w:t>
      </w:r>
      <w:proofErr w:type="gramEnd"/>
      <w:r w:rsidR="0094170D">
        <w:rPr>
          <w:rFonts w:hint="eastAsia"/>
          <w:lang w:val="en-GB"/>
        </w:rPr>
        <w:t>1</w:t>
      </w:r>
      <w:r w:rsidR="0094170D">
        <w:rPr>
          <w:lang w:val="en-GB"/>
        </w:rPr>
        <w:t>”</w:t>
      </w:r>
      <w:r w:rsidR="0094170D">
        <w:rPr>
          <w:rFonts w:hint="eastAsia"/>
          <w:lang w:val="en-GB"/>
        </w:rPr>
        <w:t xml:space="preserve"> sequence as preamble, the front symbol can serve as CP of the </w:t>
      </w:r>
      <w:r w:rsidR="005B3028">
        <w:rPr>
          <w:rFonts w:hint="eastAsia"/>
          <w:lang w:val="en-GB"/>
        </w:rPr>
        <w:t>back</w:t>
      </w:r>
      <w:r w:rsidR="0094170D">
        <w:rPr>
          <w:rFonts w:hint="eastAsia"/>
          <w:lang w:val="en-GB"/>
        </w:rPr>
        <w:t xml:space="preserve"> symbol</w:t>
      </w:r>
      <w:r w:rsidR="00F50EC6">
        <w:rPr>
          <w:rFonts w:hint="eastAsia"/>
          <w:lang w:val="en-GB"/>
        </w:rPr>
        <w:t>, which</w:t>
      </w:r>
      <w:r w:rsidR="00BB430E">
        <w:rPr>
          <w:rFonts w:hint="eastAsia"/>
          <w:lang w:val="en-GB"/>
        </w:rPr>
        <w:t xml:space="preserve"> </w:t>
      </w:r>
      <w:r w:rsidR="0016416F">
        <w:rPr>
          <w:rFonts w:hint="eastAsia"/>
          <w:lang w:val="en-GB"/>
        </w:rPr>
        <w:t>creates longer</w:t>
      </w:r>
      <w:r w:rsidR="003121D6">
        <w:rPr>
          <w:rFonts w:hint="eastAsia"/>
          <w:lang w:val="en-GB"/>
        </w:rPr>
        <w:t xml:space="preserve"> CP</w:t>
      </w:r>
      <w:r w:rsidR="00F50EC6">
        <w:rPr>
          <w:rFonts w:hint="eastAsia"/>
          <w:lang w:val="en-GB"/>
        </w:rPr>
        <w:t xml:space="preserve"> </w:t>
      </w:r>
      <w:r w:rsidR="0016416F">
        <w:rPr>
          <w:rFonts w:hint="eastAsia"/>
          <w:lang w:val="en-GB"/>
        </w:rPr>
        <w:t>for larger cell</w:t>
      </w:r>
      <w:r w:rsidR="0094170D">
        <w:rPr>
          <w:rFonts w:hint="eastAsia"/>
          <w:lang w:val="en-GB"/>
        </w:rPr>
        <w:t xml:space="preserve">. </w:t>
      </w:r>
      <w:r w:rsidR="00AB46D1">
        <w:rPr>
          <w:rFonts w:hint="eastAsia"/>
          <w:lang w:val="en-GB"/>
        </w:rPr>
        <w:t>To use</w:t>
      </w:r>
      <w:r w:rsidR="006E60EC">
        <w:rPr>
          <w:rFonts w:hint="eastAsia"/>
          <w:lang w:val="en-GB"/>
        </w:rPr>
        <w:t xml:space="preserve"> one</w:t>
      </w:r>
      <w:r w:rsidR="00AB46D1">
        <w:rPr>
          <w:rFonts w:hint="eastAsia"/>
          <w:lang w:val="en-GB"/>
        </w:rPr>
        <w:t xml:space="preserve"> unified NPRACH format</w:t>
      </w:r>
      <w:r w:rsidR="00870AA4">
        <w:rPr>
          <w:rFonts w:hint="eastAsia"/>
          <w:lang w:val="en-GB"/>
        </w:rPr>
        <w:t xml:space="preserve"> </w:t>
      </w:r>
      <w:r w:rsidR="00021B55">
        <w:rPr>
          <w:rFonts w:hint="eastAsia"/>
          <w:lang w:val="en-GB"/>
        </w:rPr>
        <w:t>for</w:t>
      </w:r>
      <w:r w:rsidR="00870AA4">
        <w:rPr>
          <w:rFonts w:hint="eastAsia"/>
          <w:lang w:val="en-GB"/>
        </w:rPr>
        <w:t xml:space="preserve"> two cell radiuses,</w:t>
      </w:r>
      <w:r w:rsidR="00365723">
        <w:rPr>
          <w:rFonts w:hint="eastAsia"/>
          <w:lang w:val="en-GB"/>
        </w:rPr>
        <w:t xml:space="preserve"> it needs</w:t>
      </w:r>
      <w:r w:rsidR="00870AA4">
        <w:rPr>
          <w:rFonts w:hint="eastAsia"/>
          <w:lang w:val="en-GB"/>
        </w:rPr>
        <w:t xml:space="preserve"> </w:t>
      </w:r>
      <w:proofErr w:type="spellStart"/>
      <w:r w:rsidR="0074081F">
        <w:rPr>
          <w:rFonts w:hint="eastAsia"/>
          <w:lang w:val="en-GB"/>
        </w:rPr>
        <w:t>eNB</w:t>
      </w:r>
      <w:proofErr w:type="spellEnd"/>
      <w:r w:rsidR="00365723">
        <w:rPr>
          <w:rFonts w:hint="eastAsia"/>
          <w:lang w:val="en-GB"/>
        </w:rPr>
        <w:t xml:space="preserve"> to determine</w:t>
      </w:r>
      <w:r w:rsidR="0074081F">
        <w:rPr>
          <w:rFonts w:hint="eastAsia"/>
          <w:lang w:val="en-GB"/>
        </w:rPr>
        <w:t xml:space="preserve"> the cell range by b</w:t>
      </w:r>
      <w:r w:rsidR="00AB46D1">
        <w:rPr>
          <w:rFonts w:hint="eastAsia"/>
          <w:lang w:val="en-GB"/>
        </w:rPr>
        <w:t>lind detections</w:t>
      </w:r>
      <w:r w:rsidR="00FA1ABA">
        <w:rPr>
          <w:rFonts w:hint="eastAsia"/>
          <w:lang w:val="en-GB"/>
        </w:rPr>
        <w:t>,</w:t>
      </w:r>
      <w:r w:rsidR="00AB46D1">
        <w:rPr>
          <w:rFonts w:hint="eastAsia"/>
          <w:lang w:val="en-GB"/>
        </w:rPr>
        <w:t xml:space="preserve"> </w:t>
      </w:r>
      <w:r w:rsidR="00C64873">
        <w:rPr>
          <w:rFonts w:hint="eastAsia"/>
          <w:lang w:val="en-GB"/>
        </w:rPr>
        <w:t>according to</w:t>
      </w:r>
      <w:r w:rsidR="00490558">
        <w:rPr>
          <w:rFonts w:hint="eastAsia"/>
          <w:lang w:val="en-GB"/>
        </w:rPr>
        <w:t xml:space="preserve"> </w:t>
      </w:r>
      <w:r w:rsidR="00C64873">
        <w:rPr>
          <w:rFonts w:hint="eastAsia"/>
          <w:lang w:val="en-GB"/>
        </w:rPr>
        <w:t>d</w:t>
      </w:r>
      <w:r w:rsidR="00490558">
        <w:rPr>
          <w:rFonts w:hint="eastAsia"/>
          <w:lang w:val="en-GB"/>
        </w:rPr>
        <w:t xml:space="preserve">ifferent </w:t>
      </w:r>
      <w:r w:rsidR="00C64873">
        <w:rPr>
          <w:lang w:val="en-GB"/>
        </w:rPr>
        <w:t>hypothes</w:t>
      </w:r>
      <w:r w:rsidR="00C64873">
        <w:rPr>
          <w:rFonts w:hint="eastAsia"/>
          <w:lang w:val="en-GB"/>
        </w:rPr>
        <w:t>e</w:t>
      </w:r>
      <w:r w:rsidR="00490558">
        <w:rPr>
          <w:lang w:val="en-GB"/>
        </w:rPr>
        <w:t>s</w:t>
      </w:r>
      <w:r w:rsidR="00490558">
        <w:rPr>
          <w:rFonts w:hint="eastAsia"/>
          <w:lang w:val="en-GB"/>
        </w:rPr>
        <w:t xml:space="preserve"> </w:t>
      </w:r>
      <w:r w:rsidR="00C64873">
        <w:rPr>
          <w:rFonts w:hint="eastAsia"/>
          <w:lang w:val="en-GB"/>
        </w:rPr>
        <w:t>with</w:t>
      </w:r>
      <w:r w:rsidR="00850429">
        <w:rPr>
          <w:rFonts w:hint="eastAsia"/>
          <w:lang w:val="en-GB"/>
        </w:rPr>
        <w:t xml:space="preserve"> two </w:t>
      </w:r>
      <w:r w:rsidR="000E7AA8">
        <w:rPr>
          <w:rFonts w:hint="eastAsia"/>
          <w:lang w:val="en-GB"/>
        </w:rPr>
        <w:t>different</w:t>
      </w:r>
      <w:r w:rsidR="00850429">
        <w:rPr>
          <w:rFonts w:hint="eastAsia"/>
          <w:lang w:val="en-GB"/>
        </w:rPr>
        <w:t xml:space="preserve"> </w:t>
      </w:r>
      <w:r w:rsidR="00C64873">
        <w:rPr>
          <w:rFonts w:hint="eastAsia"/>
          <w:lang w:val="en-GB"/>
        </w:rPr>
        <w:t>CP length</w:t>
      </w:r>
      <w:r w:rsidR="005D0D45">
        <w:rPr>
          <w:rFonts w:hint="eastAsia"/>
          <w:lang w:val="en-GB"/>
        </w:rPr>
        <w:t>s</w:t>
      </w:r>
      <w:r w:rsidR="00C64873">
        <w:rPr>
          <w:rFonts w:hint="eastAsia"/>
          <w:lang w:val="en-GB"/>
        </w:rPr>
        <w:t>.</w:t>
      </w:r>
      <w:r w:rsidR="00634729">
        <w:rPr>
          <w:rFonts w:hint="eastAsia"/>
          <w:lang w:val="en-GB"/>
        </w:rPr>
        <w:t xml:space="preserve"> More repetitions </w:t>
      </w:r>
      <w:proofErr w:type="gramStart"/>
      <w:r w:rsidR="00634729">
        <w:rPr>
          <w:rFonts w:hint="eastAsia"/>
          <w:lang w:val="en-GB"/>
        </w:rPr>
        <w:t>will be needed</w:t>
      </w:r>
      <w:proofErr w:type="gramEnd"/>
      <w:r w:rsidR="00634729">
        <w:rPr>
          <w:rFonts w:hint="eastAsia"/>
          <w:lang w:val="en-GB"/>
        </w:rPr>
        <w:t xml:space="preserve"> to support larger cell, since some of NPRACH symbols are used as CP.</w:t>
      </w:r>
      <w:r w:rsidR="0074081F">
        <w:rPr>
          <w:rFonts w:hint="eastAsia"/>
          <w:lang w:val="en-GB"/>
        </w:rPr>
        <w:t xml:space="preserve"> </w:t>
      </w:r>
      <w:r w:rsidR="004B10B8">
        <w:rPr>
          <w:rFonts w:hint="eastAsia"/>
          <w:lang w:val="en-GB"/>
        </w:rPr>
        <w:t>However,</w:t>
      </w:r>
      <w:r w:rsidR="003E138E">
        <w:rPr>
          <w:rFonts w:hint="eastAsia"/>
          <w:lang w:val="en-GB"/>
        </w:rPr>
        <w:t xml:space="preserve"> </w:t>
      </w:r>
      <w:r w:rsidR="00634729">
        <w:rPr>
          <w:rFonts w:hint="eastAsia"/>
          <w:lang w:val="en-GB"/>
        </w:rPr>
        <w:t>it is impossible</w:t>
      </w:r>
      <w:r w:rsidR="003E138E">
        <w:rPr>
          <w:rFonts w:hint="eastAsia"/>
          <w:lang w:val="en-GB"/>
        </w:rPr>
        <w:t xml:space="preserve"> to configure </w:t>
      </w:r>
      <w:r w:rsidR="00A72819">
        <w:rPr>
          <w:rFonts w:hint="eastAsia"/>
          <w:lang w:val="en-GB"/>
        </w:rPr>
        <w:t>different</w:t>
      </w:r>
      <w:r w:rsidR="003E138E">
        <w:rPr>
          <w:rFonts w:hint="eastAsia"/>
          <w:lang w:val="en-GB"/>
        </w:rPr>
        <w:t xml:space="preserve"> repetition number</w:t>
      </w:r>
      <w:r w:rsidR="00835739">
        <w:rPr>
          <w:rFonts w:hint="eastAsia"/>
          <w:lang w:val="en-GB"/>
        </w:rPr>
        <w:t>s</w:t>
      </w:r>
      <w:r w:rsidR="003E138E">
        <w:rPr>
          <w:rFonts w:hint="eastAsia"/>
          <w:lang w:val="en-GB"/>
        </w:rPr>
        <w:t xml:space="preserve"> for two </w:t>
      </w:r>
      <w:r w:rsidR="0086136A">
        <w:rPr>
          <w:rFonts w:hint="eastAsia"/>
          <w:lang w:val="en-GB"/>
        </w:rPr>
        <w:t>cell radiuses</w:t>
      </w:r>
      <w:r w:rsidR="00A72819">
        <w:rPr>
          <w:rFonts w:hint="eastAsia"/>
          <w:lang w:val="en-GB"/>
        </w:rPr>
        <w:t>, which share the same NPRACH format with same configuration parameter</w:t>
      </w:r>
      <w:r w:rsidR="0086136A">
        <w:rPr>
          <w:rFonts w:hint="eastAsia"/>
          <w:lang w:val="en-GB"/>
        </w:rPr>
        <w:t xml:space="preserve">. </w:t>
      </w:r>
      <w:r w:rsidR="00634729">
        <w:rPr>
          <w:rFonts w:hint="eastAsia"/>
          <w:lang w:val="en-GB"/>
        </w:rPr>
        <w:t>It comes to a dilemma:</w:t>
      </w:r>
      <w:r w:rsidR="008F69C9">
        <w:rPr>
          <w:rFonts w:hint="eastAsia"/>
          <w:lang w:val="en-GB"/>
        </w:rPr>
        <w:t xml:space="preserve"> if </w:t>
      </w:r>
      <w:proofErr w:type="spellStart"/>
      <w:r w:rsidR="008F69C9">
        <w:rPr>
          <w:rFonts w:hint="eastAsia"/>
          <w:lang w:val="en-GB"/>
        </w:rPr>
        <w:t>eNB</w:t>
      </w:r>
      <w:proofErr w:type="spellEnd"/>
      <w:r w:rsidR="008F69C9">
        <w:rPr>
          <w:rFonts w:hint="eastAsia"/>
          <w:lang w:val="en-GB"/>
        </w:rPr>
        <w:t xml:space="preserve"> configures repetition number by assuming 100 km cell, it will cause unnecessary pow</w:t>
      </w:r>
      <w:r w:rsidR="000572A8">
        <w:rPr>
          <w:rFonts w:hint="eastAsia"/>
          <w:lang w:val="en-GB"/>
        </w:rPr>
        <w:t xml:space="preserve">er consumption at UE for 40km cell; if </w:t>
      </w:r>
      <w:proofErr w:type="spellStart"/>
      <w:r w:rsidR="000572A8">
        <w:rPr>
          <w:rFonts w:hint="eastAsia"/>
          <w:lang w:val="en-GB"/>
        </w:rPr>
        <w:t>eNB</w:t>
      </w:r>
      <w:proofErr w:type="spellEnd"/>
      <w:r w:rsidR="000572A8">
        <w:rPr>
          <w:rFonts w:hint="eastAsia"/>
          <w:lang w:val="en-GB"/>
        </w:rPr>
        <w:t xml:space="preserve"> configures repetition number by assuming 40 km cell, </w:t>
      </w:r>
      <w:r w:rsidR="00233BA9">
        <w:rPr>
          <w:rFonts w:hint="eastAsia"/>
          <w:lang w:val="en-GB"/>
        </w:rPr>
        <w:t>it will lead to unsatisfied performance for 100 km</w:t>
      </w:r>
      <w:r w:rsidR="00DD4139">
        <w:rPr>
          <w:rFonts w:hint="eastAsia"/>
          <w:lang w:val="en-GB"/>
        </w:rPr>
        <w:t xml:space="preserve"> cell</w:t>
      </w:r>
      <w:r w:rsidR="00233BA9">
        <w:rPr>
          <w:rFonts w:hint="eastAsia"/>
          <w:lang w:val="en-GB"/>
        </w:rPr>
        <w:t>.</w:t>
      </w:r>
    </w:p>
    <w:p w:rsidR="00E7196F" w:rsidRDefault="00E7196F" w:rsidP="00F17897">
      <w:pPr>
        <w:rPr>
          <w:b/>
          <w:u w:val="single"/>
          <w:lang w:val="x-none"/>
        </w:rPr>
      </w:pPr>
      <w:r w:rsidRPr="00712F31">
        <w:rPr>
          <w:rFonts w:hint="eastAsia"/>
          <w:b/>
          <w:u w:val="single"/>
          <w:lang w:val="x-none"/>
        </w:rPr>
        <w:t xml:space="preserve">Observation </w:t>
      </w:r>
      <w:r w:rsidR="00002A72">
        <w:rPr>
          <w:rFonts w:hint="eastAsia"/>
          <w:b/>
          <w:u w:val="single"/>
          <w:lang w:val="x-none"/>
        </w:rPr>
        <w:t>1</w:t>
      </w:r>
      <w:r w:rsidRPr="00712F31">
        <w:rPr>
          <w:rFonts w:hint="eastAsia"/>
          <w:b/>
          <w:u w:val="single"/>
          <w:lang w:val="x-none"/>
        </w:rPr>
        <w:t>:</w:t>
      </w:r>
      <w:r w:rsidR="00F41BD9">
        <w:rPr>
          <w:rFonts w:hint="eastAsia"/>
          <w:b/>
          <w:u w:val="single"/>
          <w:lang w:val="x-none"/>
        </w:rPr>
        <w:t xml:space="preserve"> With Cat 1, </w:t>
      </w:r>
      <w:r w:rsidR="0052172E">
        <w:rPr>
          <w:rFonts w:hint="eastAsia"/>
          <w:b/>
          <w:u w:val="single"/>
          <w:lang w:val="x-none"/>
        </w:rPr>
        <w:t>the required repetition numbers may be different when the same NPRACH format is used to support</w:t>
      </w:r>
      <w:r w:rsidR="00F53F7D">
        <w:rPr>
          <w:rFonts w:hint="eastAsia"/>
          <w:b/>
          <w:u w:val="single"/>
          <w:lang w:val="x-none"/>
        </w:rPr>
        <w:t xml:space="preserve"> both</w:t>
      </w:r>
      <w:r w:rsidR="0052172E">
        <w:rPr>
          <w:rFonts w:hint="eastAsia"/>
          <w:b/>
          <w:u w:val="single"/>
          <w:lang w:val="x-none"/>
        </w:rPr>
        <w:t xml:space="preserve"> 10 km/40 km and 100 km cell. </w:t>
      </w:r>
      <w:r w:rsidR="00511967">
        <w:rPr>
          <w:rFonts w:hint="eastAsia"/>
          <w:b/>
          <w:u w:val="single"/>
          <w:lang w:val="x-none"/>
        </w:rPr>
        <w:t xml:space="preserve">The configuration of repetition number </w:t>
      </w:r>
      <w:r w:rsidR="00816AB1">
        <w:rPr>
          <w:rFonts w:hint="eastAsia"/>
          <w:b/>
          <w:u w:val="single"/>
          <w:lang w:val="x-none"/>
        </w:rPr>
        <w:t>faces with</w:t>
      </w:r>
      <w:r w:rsidR="00131AAA">
        <w:rPr>
          <w:rFonts w:hint="eastAsia"/>
          <w:b/>
          <w:u w:val="single"/>
          <w:lang w:val="x-none"/>
        </w:rPr>
        <w:t xml:space="preserve"> a</w:t>
      </w:r>
      <w:r w:rsidR="00511967">
        <w:rPr>
          <w:rFonts w:hint="eastAsia"/>
          <w:b/>
          <w:u w:val="single"/>
          <w:lang w:val="x-none"/>
        </w:rPr>
        <w:t xml:space="preserve"> </w:t>
      </w:r>
      <w:r w:rsidR="00511967">
        <w:rPr>
          <w:b/>
          <w:u w:val="single"/>
          <w:lang w:val="x-none"/>
        </w:rPr>
        <w:t>dilemma</w:t>
      </w:r>
      <w:r w:rsidR="00511967">
        <w:rPr>
          <w:rFonts w:hint="eastAsia"/>
          <w:b/>
          <w:u w:val="single"/>
          <w:lang w:val="x-none"/>
        </w:rPr>
        <w:t xml:space="preserve">. </w:t>
      </w:r>
    </w:p>
    <w:p w:rsidR="00B81E5B" w:rsidRDefault="00CC4791" w:rsidP="00F17897">
      <w:pPr>
        <w:rPr>
          <w:lang w:val="en-GB"/>
        </w:rPr>
      </w:pPr>
      <w:r w:rsidRPr="00CC4791">
        <w:rPr>
          <w:rFonts w:hint="eastAsia"/>
          <w:lang w:val="en-GB"/>
        </w:rPr>
        <w:t xml:space="preserve">The </w:t>
      </w:r>
      <w:r>
        <w:rPr>
          <w:rFonts w:hint="eastAsia"/>
          <w:lang w:val="en-GB"/>
        </w:rPr>
        <w:t xml:space="preserve">second solution is to introduce </w:t>
      </w:r>
      <w:r w:rsidR="00DD4959">
        <w:rPr>
          <w:rFonts w:hint="eastAsia"/>
          <w:lang w:val="en-GB"/>
        </w:rPr>
        <w:t xml:space="preserve">scrambling on top of the Rel-13 NPRACH, </w:t>
      </w:r>
      <w:r w:rsidR="00FD5C1F">
        <w:rPr>
          <w:rFonts w:hint="eastAsia"/>
          <w:lang w:val="en-GB"/>
        </w:rPr>
        <w:t>as in Cat 2.</w:t>
      </w:r>
      <w:r w:rsidR="00A43457">
        <w:rPr>
          <w:rFonts w:hint="eastAsia"/>
          <w:lang w:val="en-GB"/>
        </w:rPr>
        <w:t xml:space="preserve"> In legacy NB-</w:t>
      </w:r>
      <w:proofErr w:type="spellStart"/>
      <w:r w:rsidR="00A43457">
        <w:rPr>
          <w:rFonts w:hint="eastAsia"/>
          <w:lang w:val="en-GB"/>
        </w:rPr>
        <w:t>IoT</w:t>
      </w:r>
      <w:proofErr w:type="spellEnd"/>
      <w:r w:rsidR="00A43457">
        <w:rPr>
          <w:rFonts w:hint="eastAsia"/>
          <w:lang w:val="en-GB"/>
        </w:rPr>
        <w:t>,</w:t>
      </w:r>
      <w:r w:rsidR="00FD5C1F">
        <w:rPr>
          <w:rFonts w:hint="eastAsia"/>
          <w:lang w:val="en-GB"/>
        </w:rPr>
        <w:t xml:space="preserve"> </w:t>
      </w:r>
      <w:r w:rsidR="00A43457">
        <w:rPr>
          <w:rFonts w:hint="eastAsia"/>
          <w:lang w:val="en-GB"/>
        </w:rPr>
        <w:t>the preamble is</w:t>
      </w:r>
      <w:r w:rsidR="00EF1092">
        <w:rPr>
          <w:rFonts w:hint="eastAsia"/>
          <w:lang w:val="en-GB"/>
        </w:rPr>
        <w:t xml:space="preserve"> all </w:t>
      </w:r>
      <w:r w:rsidR="00EF1092">
        <w:rPr>
          <w:lang w:val="en-GB"/>
        </w:rPr>
        <w:t>“</w:t>
      </w:r>
      <w:r w:rsidR="00EF1092">
        <w:rPr>
          <w:rFonts w:hint="eastAsia"/>
          <w:lang w:val="en-GB"/>
        </w:rPr>
        <w:t>1</w:t>
      </w:r>
      <w:r w:rsidR="00EF1092">
        <w:rPr>
          <w:lang w:val="en-GB"/>
        </w:rPr>
        <w:t>”</w:t>
      </w:r>
      <w:r w:rsidR="00EF1092">
        <w:rPr>
          <w:rFonts w:hint="eastAsia"/>
          <w:lang w:val="en-GB"/>
        </w:rPr>
        <w:t xml:space="preserve"> </w:t>
      </w:r>
      <w:r w:rsidR="00A43457">
        <w:rPr>
          <w:rFonts w:hint="eastAsia"/>
          <w:lang w:val="en-GB"/>
        </w:rPr>
        <w:t>sequence.</w:t>
      </w:r>
      <w:r w:rsidR="00743E9E">
        <w:rPr>
          <w:rFonts w:hint="eastAsia"/>
          <w:lang w:val="en-GB"/>
        </w:rPr>
        <w:t xml:space="preserve"> The </w:t>
      </w:r>
      <w:r w:rsidR="000F14FE">
        <w:rPr>
          <w:rFonts w:hint="eastAsia"/>
          <w:lang w:val="en-GB"/>
        </w:rPr>
        <w:t>T</w:t>
      </w:r>
      <w:r w:rsidR="00743E9E">
        <w:rPr>
          <w:rFonts w:hint="eastAsia"/>
          <w:lang w:val="en-GB"/>
        </w:rPr>
        <w:t>A</w:t>
      </w:r>
      <w:r w:rsidR="00C56BBD">
        <w:rPr>
          <w:rFonts w:hint="eastAsia"/>
          <w:lang w:val="en-GB"/>
        </w:rPr>
        <w:t xml:space="preserve"> estimation</w:t>
      </w:r>
      <w:r w:rsidR="00457C3E">
        <w:rPr>
          <w:rFonts w:hint="eastAsia"/>
          <w:lang w:val="en-GB"/>
        </w:rPr>
        <w:t xml:space="preserve"> </w:t>
      </w:r>
      <w:proofErr w:type="gramStart"/>
      <w:r w:rsidR="002D48E6">
        <w:rPr>
          <w:rFonts w:hint="eastAsia"/>
          <w:lang w:val="en-GB"/>
        </w:rPr>
        <w:t>is</w:t>
      </w:r>
      <w:r w:rsidR="00743E9E">
        <w:rPr>
          <w:rFonts w:hint="eastAsia"/>
          <w:lang w:val="en-GB"/>
        </w:rPr>
        <w:t xml:space="preserve"> based</w:t>
      </w:r>
      <w:proofErr w:type="gramEnd"/>
      <w:r w:rsidR="00743E9E">
        <w:rPr>
          <w:rFonts w:hint="eastAsia"/>
          <w:lang w:val="en-GB"/>
        </w:rPr>
        <w:t xml:space="preserve"> on the phase difference between symbol groups</w:t>
      </w:r>
      <w:r w:rsidR="009E39C3">
        <w:rPr>
          <w:rFonts w:hint="eastAsia"/>
          <w:lang w:val="en-GB"/>
        </w:rPr>
        <w:t xml:space="preserve">, </w:t>
      </w:r>
      <w:r w:rsidR="004F4A81">
        <w:rPr>
          <w:rFonts w:hint="eastAsia"/>
          <w:lang w:val="en-GB"/>
        </w:rPr>
        <w:t>which</w:t>
      </w:r>
      <w:r w:rsidR="009E39C3">
        <w:rPr>
          <w:rFonts w:hint="eastAsia"/>
          <w:lang w:val="en-GB"/>
        </w:rPr>
        <w:t xml:space="preserve"> is created by frequency hopping</w:t>
      </w:r>
      <w:r w:rsidR="00743E9E">
        <w:rPr>
          <w:rFonts w:hint="eastAsia"/>
          <w:lang w:val="en-GB"/>
        </w:rPr>
        <w:t>.</w:t>
      </w:r>
      <w:r w:rsidR="00EF1092">
        <w:rPr>
          <w:rFonts w:hint="eastAsia"/>
          <w:lang w:val="en-GB"/>
        </w:rPr>
        <w:t xml:space="preserve"> </w:t>
      </w:r>
      <w:r w:rsidR="00A43457">
        <w:rPr>
          <w:rFonts w:hint="eastAsia"/>
          <w:lang w:val="en-GB"/>
        </w:rPr>
        <w:t>T</w:t>
      </w:r>
      <w:r w:rsidR="00D061E5">
        <w:rPr>
          <w:rFonts w:hint="eastAsia"/>
          <w:lang w:val="en-GB"/>
        </w:rPr>
        <w:t>he maximum value of estimated TA</w:t>
      </w:r>
      <w:r w:rsidR="00A43457">
        <w:rPr>
          <w:rFonts w:hint="eastAsia"/>
          <w:lang w:val="en-GB"/>
        </w:rPr>
        <w:t xml:space="preserve"> depends on the minimum hopping distance</w:t>
      </w:r>
      <w:r w:rsidR="00D061E5">
        <w:rPr>
          <w:rFonts w:hint="eastAsia"/>
          <w:lang w:val="en-GB"/>
        </w:rPr>
        <w:t xml:space="preserve"> </w:t>
      </w:r>
      <w:r w:rsidR="00A43457">
        <w:rPr>
          <w:rFonts w:hint="eastAsia"/>
          <w:lang w:val="en-GB"/>
        </w:rPr>
        <w:t xml:space="preserve">3.75 </w:t>
      </w:r>
      <w:r w:rsidR="00A43457">
        <w:rPr>
          <w:rFonts w:hint="eastAsia"/>
          <w:lang w:val="en-GB"/>
        </w:rPr>
        <w:lastRenderedPageBreak/>
        <w:t>kHz</w:t>
      </w:r>
      <w:r w:rsidR="00743E9E">
        <w:rPr>
          <w:rFonts w:hint="eastAsia"/>
          <w:lang w:val="en-GB"/>
        </w:rPr>
        <w:t xml:space="preserve">, which is no more than </w:t>
      </w:r>
      <w:r w:rsidR="003306A2">
        <w:rPr>
          <w:rFonts w:hint="eastAsia"/>
          <w:lang w:val="en-GB"/>
        </w:rPr>
        <w:t xml:space="preserve">266.7 us, </w:t>
      </w:r>
      <w:r w:rsidR="003306A2">
        <w:rPr>
          <w:lang w:val="en-GB"/>
        </w:rPr>
        <w:t>corresponding</w:t>
      </w:r>
      <w:r w:rsidR="003306A2">
        <w:rPr>
          <w:rFonts w:hint="eastAsia"/>
          <w:lang w:val="en-GB"/>
        </w:rPr>
        <w:t xml:space="preserve"> to</w:t>
      </w:r>
      <w:r w:rsidR="00A43457">
        <w:rPr>
          <w:rFonts w:hint="eastAsia"/>
          <w:lang w:val="en-GB"/>
        </w:rPr>
        <w:t xml:space="preserve"> </w:t>
      </w:r>
      <w:r w:rsidR="009F3B62">
        <w:rPr>
          <w:rFonts w:hint="eastAsia"/>
          <w:lang w:val="en-GB"/>
        </w:rPr>
        <w:t>40km cell</w:t>
      </w:r>
      <w:r w:rsidR="003306A2">
        <w:rPr>
          <w:rFonts w:hint="eastAsia"/>
          <w:lang w:val="en-GB"/>
        </w:rPr>
        <w:t xml:space="preserve"> radius</w:t>
      </w:r>
      <w:r w:rsidR="009F3B62">
        <w:rPr>
          <w:rFonts w:hint="eastAsia"/>
          <w:lang w:val="en-GB"/>
        </w:rPr>
        <w:t xml:space="preserve">. </w:t>
      </w:r>
      <w:r w:rsidR="004C4387">
        <w:rPr>
          <w:rFonts w:hint="eastAsia"/>
          <w:lang w:val="en-GB"/>
        </w:rPr>
        <w:t>With</w:t>
      </w:r>
      <w:r w:rsidR="009F3B62">
        <w:rPr>
          <w:rFonts w:hint="eastAsia"/>
          <w:lang w:val="en-GB"/>
        </w:rPr>
        <w:t xml:space="preserve"> scrambling on top of Rel-13 NPRACH, the</w:t>
      </w:r>
      <w:r w:rsidR="003B0BD2">
        <w:rPr>
          <w:rFonts w:hint="eastAsia"/>
          <w:lang w:val="en-GB"/>
        </w:rPr>
        <w:t xml:space="preserve"> sliding</w:t>
      </w:r>
      <w:r w:rsidR="009F3B62">
        <w:rPr>
          <w:rFonts w:hint="eastAsia"/>
          <w:lang w:val="en-GB"/>
        </w:rPr>
        <w:t xml:space="preserve"> </w:t>
      </w:r>
      <w:r w:rsidR="006C7E82">
        <w:rPr>
          <w:rFonts w:hint="eastAsia"/>
          <w:lang w:val="en-GB"/>
        </w:rPr>
        <w:t xml:space="preserve">correlation </w:t>
      </w:r>
      <w:r w:rsidR="00240AB2">
        <w:rPr>
          <w:rFonts w:hint="eastAsia"/>
          <w:lang w:val="en-GB"/>
        </w:rPr>
        <w:t>with</w:t>
      </w:r>
      <w:r w:rsidR="006C7E82">
        <w:rPr>
          <w:rFonts w:hint="eastAsia"/>
          <w:lang w:val="en-GB"/>
        </w:rPr>
        <w:t xml:space="preserve"> </w:t>
      </w:r>
      <w:r w:rsidR="00DD4139">
        <w:rPr>
          <w:rFonts w:hint="eastAsia"/>
          <w:lang w:val="en-GB"/>
        </w:rPr>
        <w:t xml:space="preserve">scrambling sequence </w:t>
      </w:r>
      <w:r w:rsidR="00AB41D9">
        <w:rPr>
          <w:rFonts w:hint="eastAsia"/>
          <w:lang w:val="en-GB"/>
        </w:rPr>
        <w:t>helps</w:t>
      </w:r>
      <w:r w:rsidR="00DD4139">
        <w:rPr>
          <w:rFonts w:hint="eastAsia"/>
          <w:lang w:val="en-GB"/>
        </w:rPr>
        <w:t xml:space="preserve"> </w:t>
      </w:r>
      <w:r w:rsidR="00DC0830">
        <w:rPr>
          <w:rFonts w:hint="eastAsia"/>
          <w:lang w:val="en-GB"/>
        </w:rPr>
        <w:t>to support</w:t>
      </w:r>
      <w:r w:rsidR="000F14FE">
        <w:rPr>
          <w:rFonts w:hint="eastAsia"/>
          <w:lang w:val="en-GB"/>
        </w:rPr>
        <w:t xml:space="preserve"> the estimation of T</w:t>
      </w:r>
      <w:r w:rsidR="00DC0830">
        <w:rPr>
          <w:rFonts w:hint="eastAsia"/>
          <w:lang w:val="en-GB"/>
        </w:rPr>
        <w:t>A more than 266.7 us</w:t>
      </w:r>
      <w:r w:rsidR="00614BE6">
        <w:rPr>
          <w:rFonts w:hint="eastAsia"/>
          <w:lang w:val="en-GB"/>
        </w:rPr>
        <w:t>.</w:t>
      </w:r>
      <w:r w:rsidR="002E55CF">
        <w:rPr>
          <w:rFonts w:hint="eastAsia"/>
          <w:lang w:val="en-GB"/>
        </w:rPr>
        <w:t xml:space="preserve"> </w:t>
      </w:r>
    </w:p>
    <w:p w:rsidR="005A4D57" w:rsidRDefault="00693B34" w:rsidP="00F17897">
      <w:pPr>
        <w:rPr>
          <w:rFonts w:eastAsiaTheme="minorEastAsia"/>
        </w:rPr>
      </w:pPr>
      <w:r>
        <w:rPr>
          <w:rFonts w:hint="eastAsia"/>
          <w:lang w:val="en-GB"/>
        </w:rPr>
        <w:t>T</w:t>
      </w:r>
      <w:r w:rsidR="002E55CF">
        <w:rPr>
          <w:rFonts w:hint="eastAsia"/>
          <w:lang w:val="en-GB"/>
        </w:rPr>
        <w:t xml:space="preserve">he scrambling sequence could be either symbol level or symbol group level. </w:t>
      </w:r>
      <w:r w:rsidR="005A4D57">
        <w:rPr>
          <w:rFonts w:hint="eastAsia"/>
          <w:lang w:val="en-GB"/>
        </w:rPr>
        <w:t xml:space="preserve">As long as the scrambling sequences are orthogonal with all </w:t>
      </w:r>
      <w:r w:rsidR="005A4D57">
        <w:rPr>
          <w:lang w:val="en-GB"/>
        </w:rPr>
        <w:t>“</w:t>
      </w:r>
      <w:r w:rsidR="005A4D57">
        <w:rPr>
          <w:rFonts w:hint="eastAsia"/>
          <w:lang w:val="en-GB"/>
        </w:rPr>
        <w:t>1</w:t>
      </w:r>
      <w:r w:rsidR="005A4D57">
        <w:rPr>
          <w:lang w:val="en-GB"/>
        </w:rPr>
        <w:t>”</w:t>
      </w:r>
      <w:r w:rsidR="005A4D57">
        <w:rPr>
          <w:rFonts w:hint="eastAsia"/>
          <w:lang w:val="en-GB"/>
        </w:rPr>
        <w:t xml:space="preserve"> sequence, </w:t>
      </w:r>
      <w:r w:rsidR="00890D27">
        <w:rPr>
          <w:rFonts w:hint="eastAsia"/>
          <w:lang w:val="en-GB"/>
        </w:rPr>
        <w:t>the NPRACH</w:t>
      </w:r>
      <w:r w:rsidR="009C4942">
        <w:rPr>
          <w:rFonts w:hint="eastAsia"/>
          <w:lang w:val="en-GB"/>
        </w:rPr>
        <w:t xml:space="preserve"> format</w:t>
      </w:r>
      <w:r w:rsidR="00890D27">
        <w:rPr>
          <w:rFonts w:hint="eastAsia"/>
          <w:lang w:val="en-GB"/>
        </w:rPr>
        <w:t xml:space="preserve"> for larger cell range</w:t>
      </w:r>
      <w:r w:rsidR="00C72789">
        <w:rPr>
          <w:rFonts w:hint="eastAsia"/>
          <w:lang w:val="en-GB"/>
        </w:rPr>
        <w:t xml:space="preserve"> can</w:t>
      </w:r>
      <w:r w:rsidR="005A4D57">
        <w:rPr>
          <w:rFonts w:hint="eastAsia"/>
          <w:lang w:val="en-GB"/>
        </w:rPr>
        <w:t xml:space="preserve"> </w:t>
      </w:r>
      <w:r w:rsidR="00CD0F12">
        <w:rPr>
          <w:rFonts w:hint="eastAsia"/>
          <w:lang w:val="en-GB"/>
        </w:rPr>
        <w:t xml:space="preserve">share the same </w:t>
      </w:r>
      <w:r w:rsidR="00CD0F12">
        <w:rPr>
          <w:rFonts w:eastAsia="MS Mincho"/>
          <w:lang w:eastAsia="ja-JP"/>
        </w:rPr>
        <w:t xml:space="preserve">resources </w:t>
      </w:r>
      <w:r w:rsidR="00DF56D4">
        <w:rPr>
          <w:rFonts w:eastAsiaTheme="minorEastAsia" w:hint="eastAsia"/>
        </w:rPr>
        <w:t>with</w:t>
      </w:r>
      <w:r w:rsidR="00DF56D4" w:rsidRPr="00ED7A76">
        <w:rPr>
          <w:rFonts w:eastAsia="MS Mincho"/>
          <w:lang w:eastAsia="ja-JP"/>
        </w:rPr>
        <w:t xml:space="preserve"> </w:t>
      </w:r>
      <w:r w:rsidR="00CD0F12" w:rsidRPr="00ED7A76">
        <w:rPr>
          <w:rFonts w:eastAsia="MS Mincho"/>
          <w:lang w:eastAsia="ja-JP"/>
        </w:rPr>
        <w:t>Rel-13 NPRACH formats</w:t>
      </w:r>
      <w:r w:rsidR="000F14FE">
        <w:rPr>
          <w:rFonts w:eastAsiaTheme="minorEastAsia" w:hint="eastAsia"/>
        </w:rPr>
        <w:t>.</w:t>
      </w:r>
      <w:r w:rsidR="00044A18">
        <w:rPr>
          <w:rFonts w:eastAsiaTheme="minorEastAsia" w:hint="eastAsia"/>
        </w:rPr>
        <w:t xml:space="preserve"> </w:t>
      </w:r>
      <w:r w:rsidR="00D97CB8">
        <w:rPr>
          <w:rFonts w:eastAsiaTheme="minorEastAsia" w:hint="eastAsia"/>
        </w:rPr>
        <w:t>Saving</w:t>
      </w:r>
      <w:r w:rsidR="000F14FE">
        <w:rPr>
          <w:rFonts w:eastAsiaTheme="minorEastAsia" w:hint="eastAsia"/>
        </w:rPr>
        <w:t xml:space="preserve"> physical resources</w:t>
      </w:r>
      <w:r w:rsidR="0033205D">
        <w:rPr>
          <w:rFonts w:eastAsiaTheme="minorEastAsia" w:hint="eastAsia"/>
        </w:rPr>
        <w:t xml:space="preserve"> i</w:t>
      </w:r>
      <w:r w:rsidR="001B1D9D">
        <w:rPr>
          <w:rFonts w:eastAsiaTheme="minorEastAsia" w:hint="eastAsia"/>
        </w:rPr>
        <w:t>s one of the advantages of this solution</w:t>
      </w:r>
      <w:r w:rsidR="0033205D">
        <w:rPr>
          <w:rFonts w:eastAsiaTheme="minorEastAsia" w:hint="eastAsia"/>
        </w:rPr>
        <w:t>.</w:t>
      </w:r>
    </w:p>
    <w:p w:rsidR="00135D0E" w:rsidRDefault="0000670E" w:rsidP="00135D0E">
      <w:pPr>
        <w:rPr>
          <w:lang w:val="en-GB"/>
        </w:rPr>
      </w:pPr>
      <w:r>
        <w:rPr>
          <w:rFonts w:eastAsiaTheme="minorEastAsia" w:hint="eastAsia"/>
        </w:rPr>
        <w:t>Note that the same scrambling method</w:t>
      </w:r>
      <w:r w:rsidR="004A37A7">
        <w:rPr>
          <w:rFonts w:eastAsiaTheme="minorEastAsia" w:hint="eastAsia"/>
        </w:rPr>
        <w:t xml:space="preserve"> is</w:t>
      </w:r>
      <w:r>
        <w:rPr>
          <w:rFonts w:eastAsiaTheme="minorEastAsia" w:hint="eastAsia"/>
        </w:rPr>
        <w:t xml:space="preserve"> also </w:t>
      </w:r>
      <w:r w:rsidR="004A37A7">
        <w:rPr>
          <w:rFonts w:eastAsiaTheme="minorEastAsia" w:hint="eastAsia"/>
        </w:rPr>
        <w:t>a</w:t>
      </w:r>
      <w:r>
        <w:rPr>
          <w:rFonts w:eastAsiaTheme="minorEastAsia" w:hint="eastAsia"/>
        </w:rPr>
        <w:t xml:space="preserve"> candidate solution for false alarm enhancement. </w:t>
      </w:r>
      <w:r w:rsidR="002201D6">
        <w:rPr>
          <w:rFonts w:eastAsiaTheme="minorEastAsia" w:hint="eastAsia"/>
        </w:rPr>
        <w:t>They can share the same design principle of scramblin</w:t>
      </w:r>
      <w:r w:rsidR="00ED00F5">
        <w:rPr>
          <w:rFonts w:eastAsiaTheme="minorEastAsia" w:hint="eastAsia"/>
        </w:rPr>
        <w:t xml:space="preserve">g sequence. It may prefer </w:t>
      </w:r>
      <w:r w:rsidR="000A3B1F">
        <w:rPr>
          <w:rFonts w:eastAsiaTheme="minorEastAsia" w:hint="eastAsia"/>
        </w:rPr>
        <w:t>one</w:t>
      </w:r>
      <w:r w:rsidR="002201D6">
        <w:rPr>
          <w:rFonts w:eastAsiaTheme="minorEastAsia" w:hint="eastAsia"/>
        </w:rPr>
        <w:t xml:space="preserve"> </w:t>
      </w:r>
      <w:r w:rsidR="00094898">
        <w:rPr>
          <w:rFonts w:eastAsiaTheme="minorEastAsia" w:hint="eastAsia"/>
        </w:rPr>
        <w:t>unified</w:t>
      </w:r>
      <w:r w:rsidR="002201D6">
        <w:rPr>
          <w:rFonts w:eastAsiaTheme="minorEastAsia" w:hint="eastAsia"/>
        </w:rPr>
        <w:t xml:space="preserve"> solution</w:t>
      </w:r>
      <w:r w:rsidR="000A3B1F">
        <w:rPr>
          <w:rFonts w:eastAsiaTheme="minorEastAsia" w:hint="eastAsia"/>
        </w:rPr>
        <w:t xml:space="preserve"> </w:t>
      </w:r>
      <w:r w:rsidR="002201D6">
        <w:rPr>
          <w:rFonts w:eastAsiaTheme="minorEastAsia" w:hint="eastAsia"/>
        </w:rPr>
        <w:t>for both the purposes of NPRACH enhancement</w:t>
      </w:r>
      <w:r w:rsidR="00656524">
        <w:rPr>
          <w:rFonts w:eastAsiaTheme="minorEastAsia" w:hint="eastAsia"/>
        </w:rPr>
        <w:t xml:space="preserve">, to </w:t>
      </w:r>
      <w:r w:rsidR="00135D0E">
        <w:rPr>
          <w:rFonts w:hint="eastAsia"/>
          <w:lang w:val="en-GB"/>
        </w:rPr>
        <w:t xml:space="preserve">reduce the specification </w:t>
      </w:r>
      <w:r w:rsidR="00135D0E">
        <w:rPr>
          <w:lang w:val="en-GB"/>
        </w:rPr>
        <w:t>impact</w:t>
      </w:r>
      <w:r w:rsidR="005B1087">
        <w:rPr>
          <w:rFonts w:hint="eastAsia"/>
          <w:lang w:val="en-GB"/>
        </w:rPr>
        <w:t>.</w:t>
      </w:r>
      <w:r w:rsidR="00094898">
        <w:rPr>
          <w:rFonts w:hint="eastAsia"/>
          <w:lang w:val="en-GB"/>
        </w:rPr>
        <w:t xml:space="preserve"> Cat 2 </w:t>
      </w:r>
      <w:r w:rsidR="00197BF8">
        <w:rPr>
          <w:rFonts w:hint="eastAsia"/>
          <w:lang w:val="en-GB"/>
        </w:rPr>
        <w:t>can be</w:t>
      </w:r>
      <w:r w:rsidR="00F2122C">
        <w:rPr>
          <w:rFonts w:hint="eastAsia"/>
          <w:lang w:val="en-GB"/>
        </w:rPr>
        <w:t xml:space="preserve"> a decent choice.</w:t>
      </w:r>
    </w:p>
    <w:p w:rsidR="00BD4118" w:rsidRDefault="00BD4118" w:rsidP="00BD4118">
      <w:pPr>
        <w:rPr>
          <w:b/>
          <w:u w:val="single"/>
          <w:lang w:val="x-none"/>
        </w:rPr>
      </w:pPr>
      <w:r w:rsidRPr="00712F31">
        <w:rPr>
          <w:rFonts w:hint="eastAsia"/>
          <w:b/>
          <w:u w:val="single"/>
          <w:lang w:val="x-none"/>
        </w:rPr>
        <w:t>Observation</w:t>
      </w:r>
      <w:r>
        <w:rPr>
          <w:rFonts w:hint="eastAsia"/>
          <w:b/>
          <w:u w:val="single"/>
          <w:lang w:val="x-none"/>
        </w:rPr>
        <w:t xml:space="preserve"> </w:t>
      </w:r>
      <w:r w:rsidR="007D1F66">
        <w:rPr>
          <w:rFonts w:hint="eastAsia"/>
          <w:b/>
          <w:u w:val="single"/>
          <w:lang w:val="x-none"/>
        </w:rPr>
        <w:t>2</w:t>
      </w:r>
      <w:r w:rsidRPr="00712F31">
        <w:rPr>
          <w:rFonts w:hint="eastAsia"/>
          <w:b/>
          <w:u w:val="single"/>
          <w:lang w:val="x-none"/>
        </w:rPr>
        <w:t>:</w:t>
      </w:r>
      <w:r>
        <w:rPr>
          <w:rFonts w:hint="eastAsia"/>
          <w:b/>
          <w:u w:val="single"/>
          <w:lang w:val="x-none"/>
        </w:rPr>
        <w:t xml:space="preserve"> Cat 2</w:t>
      </w:r>
      <w:r w:rsidR="00302D0D">
        <w:rPr>
          <w:rFonts w:hint="eastAsia"/>
          <w:b/>
          <w:u w:val="single"/>
          <w:lang w:val="x-none"/>
        </w:rPr>
        <w:t xml:space="preserve"> can be a decent choice</w:t>
      </w:r>
      <w:r w:rsidR="00293322">
        <w:rPr>
          <w:rFonts w:hint="eastAsia"/>
          <w:b/>
          <w:u w:val="single"/>
          <w:lang w:val="x-none"/>
        </w:rPr>
        <w:t xml:space="preserve"> to</w:t>
      </w:r>
      <w:r w:rsidR="00712B85">
        <w:rPr>
          <w:rFonts w:hint="eastAsia"/>
          <w:b/>
          <w:u w:val="single"/>
          <w:lang w:val="x-none"/>
        </w:rPr>
        <w:t xml:space="preserve"> </w:t>
      </w:r>
      <w:r w:rsidR="00712B85" w:rsidRPr="00712B85">
        <w:rPr>
          <w:rFonts w:hint="eastAsia"/>
          <w:b/>
          <w:u w:val="single"/>
          <w:lang w:val="x-none"/>
        </w:rPr>
        <w:t>use one same solution for both the purposes of NPRACH enhancement</w:t>
      </w:r>
      <w:r w:rsidR="004F038E">
        <w:rPr>
          <w:rFonts w:hint="eastAsia"/>
          <w:b/>
          <w:u w:val="single"/>
          <w:lang w:val="x-none"/>
        </w:rPr>
        <w:t>.</w:t>
      </w:r>
    </w:p>
    <w:p w:rsidR="005B1087" w:rsidRDefault="002B5DAE" w:rsidP="00135D0E">
      <w:pPr>
        <w:rPr>
          <w:lang w:val="en-GB"/>
        </w:rPr>
      </w:pPr>
      <w:r>
        <w:rPr>
          <w:rFonts w:hint="eastAsia"/>
          <w:lang w:val="en-GB"/>
        </w:rPr>
        <w:t xml:space="preserve">The third solution is to introduce </w:t>
      </w:r>
      <w:r>
        <w:rPr>
          <w:rFonts w:eastAsiaTheme="minorEastAsia" w:hint="eastAsia"/>
        </w:rPr>
        <w:t>n</w:t>
      </w:r>
      <w:r>
        <w:rPr>
          <w:rFonts w:eastAsia="MS Mincho"/>
          <w:lang w:eastAsia="ja-JP"/>
        </w:rPr>
        <w:t>ew NPRACH numerology</w:t>
      </w:r>
      <w:r w:rsidR="000E4DFE">
        <w:rPr>
          <w:rFonts w:eastAsiaTheme="minorEastAsia" w:hint="eastAsia"/>
        </w:rPr>
        <w:t>.</w:t>
      </w:r>
      <w:r>
        <w:rPr>
          <w:rFonts w:eastAsiaTheme="minorEastAsia" w:hint="eastAsia"/>
        </w:rPr>
        <w:t xml:space="preserve"> </w:t>
      </w:r>
      <w:r w:rsidR="000E4DFE">
        <w:rPr>
          <w:rFonts w:eastAsiaTheme="minorEastAsia" w:hint="eastAsia"/>
        </w:rPr>
        <w:t>T</w:t>
      </w:r>
      <w:r>
        <w:rPr>
          <w:rFonts w:eastAsiaTheme="minorEastAsia" w:hint="eastAsia"/>
        </w:rPr>
        <w:t>hree detailed options</w:t>
      </w:r>
      <w:r w:rsidR="000E4DFE">
        <w:rPr>
          <w:rFonts w:eastAsiaTheme="minorEastAsia" w:hint="eastAsia"/>
        </w:rPr>
        <w:t xml:space="preserve"> </w:t>
      </w:r>
      <w:r w:rsidR="00521922">
        <w:rPr>
          <w:rFonts w:eastAsiaTheme="minorEastAsia" w:hint="eastAsia"/>
        </w:rPr>
        <w:t>are</w:t>
      </w:r>
      <w:r w:rsidR="000E4DFE">
        <w:rPr>
          <w:rFonts w:eastAsiaTheme="minorEastAsia" w:hint="eastAsia"/>
        </w:rPr>
        <w:t xml:space="preserve"> considered</w:t>
      </w:r>
      <w:r>
        <w:rPr>
          <w:rFonts w:eastAsiaTheme="minorEastAsia" w:hint="eastAsia"/>
        </w:rPr>
        <w:t xml:space="preserve">. </w:t>
      </w:r>
      <w:r w:rsidR="00547BA5">
        <w:rPr>
          <w:rFonts w:eastAsiaTheme="minorEastAsia" w:hint="eastAsia"/>
        </w:rPr>
        <w:t xml:space="preserve">As analyzed before, </w:t>
      </w:r>
      <w:r w:rsidR="00A364F2">
        <w:rPr>
          <w:rFonts w:hint="eastAsia"/>
          <w:lang w:val="en-GB"/>
        </w:rPr>
        <w:t>the maximum value of estimated TA, or say</w:t>
      </w:r>
      <w:r w:rsidR="007F7EEE">
        <w:rPr>
          <w:rFonts w:hint="eastAsia"/>
          <w:lang w:val="en-GB"/>
        </w:rPr>
        <w:t>ing</w:t>
      </w:r>
      <w:r w:rsidR="00A364F2">
        <w:rPr>
          <w:rFonts w:hint="eastAsia"/>
          <w:lang w:val="en-GB"/>
        </w:rPr>
        <w:t xml:space="preserve"> the </w:t>
      </w:r>
      <w:r w:rsidR="00B66F7B">
        <w:rPr>
          <w:rFonts w:hint="eastAsia"/>
          <w:lang w:val="en-GB"/>
        </w:rPr>
        <w:t xml:space="preserve">maximum </w:t>
      </w:r>
      <w:r w:rsidR="00A364F2">
        <w:rPr>
          <w:rFonts w:hint="eastAsia"/>
          <w:lang w:val="en-GB"/>
        </w:rPr>
        <w:t>cell range, is limited by the minimum hopping distance</w:t>
      </w:r>
      <w:r w:rsidR="002E3830">
        <w:rPr>
          <w:rFonts w:hint="eastAsia"/>
          <w:lang w:val="en-GB"/>
        </w:rPr>
        <w:t xml:space="preserve">. </w:t>
      </w:r>
      <w:r w:rsidR="00050613">
        <w:rPr>
          <w:rFonts w:hint="eastAsia"/>
          <w:lang w:val="en-GB"/>
        </w:rPr>
        <w:t xml:space="preserve">Without scrambling, </w:t>
      </w:r>
      <w:r w:rsidR="0097440D">
        <w:rPr>
          <w:rFonts w:hint="eastAsia"/>
          <w:lang w:val="en-GB"/>
        </w:rPr>
        <w:t xml:space="preserve">the minimum hopping distance should be no more than 1.25 kHz to support 100 km cell. </w:t>
      </w:r>
      <w:r w:rsidR="007027B4">
        <w:rPr>
          <w:rFonts w:hint="eastAsia"/>
          <w:lang w:val="en-GB"/>
        </w:rPr>
        <w:t xml:space="preserve">It implies that option A and option B are valid solutions, </w:t>
      </w:r>
      <w:r w:rsidR="00855C71">
        <w:rPr>
          <w:rFonts w:hint="eastAsia"/>
          <w:lang w:val="en-GB"/>
        </w:rPr>
        <w:t>while</w:t>
      </w:r>
      <w:r w:rsidR="007027B4">
        <w:rPr>
          <w:rFonts w:hint="eastAsia"/>
          <w:lang w:val="en-GB"/>
        </w:rPr>
        <w:t xml:space="preserve"> option C may not work</w:t>
      </w:r>
      <w:r w:rsidR="00EB7771">
        <w:rPr>
          <w:rFonts w:hint="eastAsia"/>
          <w:lang w:val="en-GB"/>
        </w:rPr>
        <w:t xml:space="preserve"> if not combined with Cat 2. To compare option A </w:t>
      </w:r>
      <w:r w:rsidR="004C7561">
        <w:rPr>
          <w:rFonts w:hint="eastAsia"/>
          <w:lang w:val="en-GB"/>
        </w:rPr>
        <w:t>with</w:t>
      </w:r>
      <w:r w:rsidR="00EB7771">
        <w:rPr>
          <w:rFonts w:hint="eastAsia"/>
          <w:lang w:val="en-GB"/>
        </w:rPr>
        <w:t xml:space="preserve"> option B,</w:t>
      </w:r>
      <w:r w:rsidR="00E83F69">
        <w:rPr>
          <w:rFonts w:hint="eastAsia"/>
          <w:lang w:val="en-GB"/>
        </w:rPr>
        <w:t xml:space="preserve"> the main difference</w:t>
      </w:r>
      <w:r w:rsidR="00EB7771">
        <w:rPr>
          <w:rFonts w:hint="eastAsia"/>
          <w:lang w:val="en-GB"/>
        </w:rPr>
        <w:t xml:space="preserve"> </w:t>
      </w:r>
      <w:r w:rsidR="00E83F69">
        <w:rPr>
          <w:rFonts w:hint="eastAsia"/>
          <w:lang w:val="en-GB"/>
        </w:rPr>
        <w:t>is subcarrier spacing.</w:t>
      </w:r>
      <w:r w:rsidR="0010178A">
        <w:rPr>
          <w:rFonts w:hint="eastAsia"/>
          <w:lang w:val="en-GB"/>
        </w:rPr>
        <w:t xml:space="preserve"> The smaller subcarrier spacing of</w:t>
      </w:r>
      <w:r w:rsidR="00E83F69">
        <w:rPr>
          <w:rFonts w:hint="eastAsia"/>
          <w:lang w:val="en-GB"/>
        </w:rPr>
        <w:t xml:space="preserve"> O</w:t>
      </w:r>
      <w:r w:rsidR="004C7561">
        <w:rPr>
          <w:rFonts w:hint="eastAsia"/>
          <w:lang w:val="en-GB"/>
        </w:rPr>
        <w:t xml:space="preserve">ption A </w:t>
      </w:r>
      <w:r w:rsidR="0010178A">
        <w:rPr>
          <w:rFonts w:hint="eastAsia"/>
          <w:lang w:val="en-GB"/>
        </w:rPr>
        <w:t>can</w:t>
      </w:r>
      <w:r w:rsidR="004C7561">
        <w:rPr>
          <w:rFonts w:hint="eastAsia"/>
          <w:lang w:val="en-GB"/>
        </w:rPr>
        <w:t xml:space="preserve"> support larger coverage</w:t>
      </w:r>
      <w:r w:rsidR="0010178A">
        <w:rPr>
          <w:rFonts w:hint="eastAsia"/>
          <w:lang w:val="en-GB"/>
        </w:rPr>
        <w:t xml:space="preserve">, which </w:t>
      </w:r>
      <w:r w:rsidR="00E94414">
        <w:rPr>
          <w:rFonts w:hint="eastAsia"/>
          <w:lang w:val="en-GB"/>
        </w:rPr>
        <w:t xml:space="preserve">may </w:t>
      </w:r>
      <w:r w:rsidR="002C7E47">
        <w:rPr>
          <w:rFonts w:hint="eastAsia"/>
          <w:lang w:val="en-GB"/>
        </w:rPr>
        <w:t>suit</w:t>
      </w:r>
      <w:r w:rsidR="0039006B">
        <w:rPr>
          <w:rFonts w:hint="eastAsia"/>
          <w:lang w:val="en-GB"/>
        </w:rPr>
        <w:t xml:space="preserve"> for the</w:t>
      </w:r>
      <w:r w:rsidR="00383389">
        <w:rPr>
          <w:rFonts w:hint="eastAsia"/>
          <w:lang w:val="en-GB"/>
        </w:rPr>
        <w:t xml:space="preserve"> </w:t>
      </w:r>
      <w:r w:rsidR="0039006B">
        <w:rPr>
          <w:rFonts w:hint="eastAsia"/>
          <w:lang w:val="en-GB"/>
        </w:rPr>
        <w:t>extended cell range</w:t>
      </w:r>
      <w:r w:rsidR="004C7561">
        <w:rPr>
          <w:rFonts w:hint="eastAsia"/>
          <w:lang w:val="en-GB"/>
        </w:rPr>
        <w:t xml:space="preserve">. </w:t>
      </w:r>
    </w:p>
    <w:p w:rsidR="009B19D6" w:rsidRDefault="009B19D6" w:rsidP="009B19D6">
      <w:pPr>
        <w:rPr>
          <w:b/>
          <w:u w:val="single"/>
          <w:lang w:val="x-none"/>
        </w:rPr>
      </w:pPr>
      <w:r w:rsidRPr="00712F31">
        <w:rPr>
          <w:rFonts w:hint="eastAsia"/>
          <w:b/>
          <w:u w:val="single"/>
          <w:lang w:val="x-none"/>
        </w:rPr>
        <w:t>Observation</w:t>
      </w:r>
      <w:r>
        <w:rPr>
          <w:rFonts w:hint="eastAsia"/>
          <w:b/>
          <w:u w:val="single"/>
          <w:lang w:val="x-none"/>
        </w:rPr>
        <w:t xml:space="preserve"> </w:t>
      </w:r>
      <w:r w:rsidR="007D1F66">
        <w:rPr>
          <w:rFonts w:hint="eastAsia"/>
          <w:b/>
          <w:u w:val="single"/>
          <w:lang w:val="x-none"/>
        </w:rPr>
        <w:t>3</w:t>
      </w:r>
      <w:r w:rsidRPr="00712F31">
        <w:rPr>
          <w:rFonts w:hint="eastAsia"/>
          <w:b/>
          <w:u w:val="single"/>
          <w:lang w:val="x-none"/>
        </w:rPr>
        <w:t>:</w:t>
      </w:r>
      <w:r w:rsidR="005B7777">
        <w:rPr>
          <w:rFonts w:hint="eastAsia"/>
          <w:b/>
          <w:u w:val="single"/>
          <w:lang w:val="x-none"/>
        </w:rPr>
        <w:t xml:space="preserve"> With</w:t>
      </w:r>
      <w:r w:rsidR="00DC5079">
        <w:rPr>
          <w:rFonts w:hint="eastAsia"/>
          <w:b/>
          <w:u w:val="single"/>
          <w:lang w:val="x-none"/>
        </w:rPr>
        <w:t xml:space="preserve"> o</w:t>
      </w:r>
      <w:r w:rsidR="00A22EA6">
        <w:rPr>
          <w:rFonts w:hint="eastAsia"/>
          <w:b/>
          <w:u w:val="single"/>
          <w:lang w:val="x-none"/>
        </w:rPr>
        <w:t>ption A</w:t>
      </w:r>
      <w:r w:rsidR="00DC5079">
        <w:rPr>
          <w:rFonts w:hint="eastAsia"/>
          <w:b/>
          <w:u w:val="single"/>
          <w:lang w:val="x-none"/>
        </w:rPr>
        <w:t xml:space="preserve"> of</w:t>
      </w:r>
      <w:r w:rsidR="005B7777">
        <w:rPr>
          <w:rFonts w:hint="eastAsia"/>
          <w:b/>
          <w:u w:val="single"/>
          <w:lang w:val="x-none"/>
        </w:rPr>
        <w:t xml:space="preserve"> Cat 3</w:t>
      </w:r>
      <w:r>
        <w:rPr>
          <w:rFonts w:hint="eastAsia"/>
          <w:b/>
          <w:u w:val="single"/>
          <w:lang w:val="x-none"/>
        </w:rPr>
        <w:t xml:space="preserve">, </w:t>
      </w:r>
      <w:r w:rsidR="00D80501">
        <w:rPr>
          <w:rFonts w:hint="eastAsia"/>
          <w:b/>
          <w:u w:val="single"/>
          <w:lang w:val="x-none"/>
        </w:rPr>
        <w:t>hopping distance</w:t>
      </w:r>
      <w:r w:rsidR="00B76ACA">
        <w:rPr>
          <w:rFonts w:hint="eastAsia"/>
          <w:b/>
          <w:u w:val="single"/>
          <w:lang w:val="x-none"/>
        </w:rPr>
        <w:t xml:space="preserve"> of 1.25kHz</w:t>
      </w:r>
      <w:r w:rsidR="00D80501">
        <w:rPr>
          <w:rFonts w:hint="eastAsia"/>
          <w:b/>
          <w:u w:val="single"/>
          <w:lang w:val="x-none"/>
        </w:rPr>
        <w:t xml:space="preserve"> is small enough to support TA estimation in a 100-km cell, </w:t>
      </w:r>
      <w:r w:rsidR="001F69C1">
        <w:rPr>
          <w:rFonts w:hint="eastAsia"/>
          <w:b/>
          <w:u w:val="single"/>
          <w:lang w:val="x-none"/>
        </w:rPr>
        <w:t>and</w:t>
      </w:r>
      <w:r w:rsidR="00364C86">
        <w:rPr>
          <w:rFonts w:hint="eastAsia"/>
          <w:b/>
          <w:u w:val="single"/>
          <w:lang w:val="x-none"/>
        </w:rPr>
        <w:t xml:space="preserve"> </w:t>
      </w:r>
      <w:r w:rsidR="00B76ACA">
        <w:rPr>
          <w:rFonts w:hint="eastAsia"/>
          <w:b/>
          <w:u w:val="single"/>
          <w:lang w:val="x-none"/>
        </w:rPr>
        <w:t xml:space="preserve">smaller subcarrier spacing can support larger coverage required by extended cell range. </w:t>
      </w:r>
    </w:p>
    <w:p w:rsidR="00AE25B3" w:rsidRDefault="00D55DE5" w:rsidP="009B19D6">
      <w:pPr>
        <w:rPr>
          <w:b/>
          <w:lang w:val="x-none"/>
        </w:rPr>
      </w:pPr>
      <w:bookmarkStart w:id="8" w:name="OLE_LINK11"/>
      <w:bookmarkStart w:id="9" w:name="OLE_LINK12"/>
      <w:r>
        <w:rPr>
          <w:rFonts w:hint="eastAsia"/>
          <w:b/>
          <w:lang w:val="x-none"/>
        </w:rPr>
        <w:t>Proposal</w:t>
      </w:r>
      <w:r w:rsidR="0092526F" w:rsidRPr="0092526F">
        <w:rPr>
          <w:rFonts w:hint="eastAsia"/>
          <w:b/>
          <w:lang w:val="x-none"/>
        </w:rPr>
        <w:t xml:space="preserve">: </w:t>
      </w:r>
      <w:r w:rsidR="00A22EA6">
        <w:rPr>
          <w:rFonts w:hint="eastAsia"/>
          <w:b/>
          <w:lang w:val="x-none"/>
        </w:rPr>
        <w:t xml:space="preserve">Cat 3 option A </w:t>
      </w:r>
      <w:r w:rsidR="00AE25B3">
        <w:rPr>
          <w:rFonts w:hint="eastAsia"/>
          <w:b/>
          <w:lang w:val="x-none"/>
        </w:rPr>
        <w:t>is preferred for cell range enhancement on NPRACH</w:t>
      </w:r>
      <w:r w:rsidR="0050334C">
        <w:rPr>
          <w:rFonts w:hint="eastAsia"/>
          <w:b/>
          <w:lang w:val="x-none"/>
        </w:rPr>
        <w:t>, and</w:t>
      </w:r>
      <w:r w:rsidR="00AE25B3">
        <w:rPr>
          <w:rFonts w:hint="eastAsia"/>
          <w:b/>
          <w:lang w:val="x-none"/>
        </w:rPr>
        <w:t xml:space="preserve"> Cat 2 can be another </w:t>
      </w:r>
      <w:r w:rsidR="00BE61D8">
        <w:rPr>
          <w:rFonts w:hint="eastAsia"/>
          <w:b/>
          <w:lang w:val="x-none"/>
        </w:rPr>
        <w:t>choice</w:t>
      </w:r>
      <w:r w:rsidR="00BC7C15">
        <w:rPr>
          <w:rFonts w:hint="eastAsia"/>
          <w:b/>
          <w:lang w:val="x-none"/>
        </w:rPr>
        <w:t xml:space="preserve"> when considering unified solution for both purposes of NPRACH enhancement. </w:t>
      </w:r>
    </w:p>
    <w:bookmarkEnd w:id="8"/>
    <w:bookmarkEnd w:id="9"/>
    <w:p w:rsidR="00135D0E" w:rsidRPr="00A364F2" w:rsidRDefault="00135D0E" w:rsidP="005A6255">
      <w:pPr>
        <w:jc w:val="center"/>
        <w:rPr>
          <w:lang w:val="en-GB"/>
        </w:rPr>
      </w:pPr>
    </w:p>
    <w:p w:rsidR="00285240" w:rsidRDefault="00FD0DD0" w:rsidP="004B5A53">
      <w:pPr>
        <w:pStyle w:val="Heading1"/>
        <w:numPr>
          <w:ilvl w:val="0"/>
          <w:numId w:val="0"/>
        </w:numPr>
        <w:rPr>
          <w:rFonts w:eastAsia="宋体"/>
          <w:lang w:eastAsia="zh-CN"/>
        </w:rPr>
      </w:pPr>
      <w:r>
        <w:rPr>
          <w:rFonts w:eastAsiaTheme="minorEastAsia" w:hint="eastAsia"/>
          <w:lang w:eastAsia="zh-CN"/>
        </w:rPr>
        <w:t>4</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327398" w:rsidRDefault="00327398" w:rsidP="00327398">
      <w:pPr>
        <w:rPr>
          <w:b/>
          <w:u w:val="single"/>
          <w:lang w:val="x-none"/>
        </w:rPr>
      </w:pPr>
      <w:r w:rsidRPr="00712F31">
        <w:rPr>
          <w:rFonts w:hint="eastAsia"/>
          <w:b/>
          <w:u w:val="single"/>
          <w:lang w:val="x-none"/>
        </w:rPr>
        <w:t xml:space="preserve">Observation </w:t>
      </w:r>
      <w:r w:rsidR="00440B19">
        <w:rPr>
          <w:rFonts w:hint="eastAsia"/>
          <w:b/>
          <w:u w:val="single"/>
          <w:lang w:val="x-none"/>
        </w:rPr>
        <w:t>1</w:t>
      </w:r>
      <w:r w:rsidRPr="00712F31">
        <w:rPr>
          <w:rFonts w:hint="eastAsia"/>
          <w:b/>
          <w:u w:val="single"/>
          <w:lang w:val="x-none"/>
        </w:rPr>
        <w:t>:</w:t>
      </w:r>
      <w:r>
        <w:rPr>
          <w:rFonts w:hint="eastAsia"/>
          <w:b/>
          <w:u w:val="single"/>
          <w:lang w:val="x-none"/>
        </w:rPr>
        <w:t xml:space="preserve"> With Cat 1, the required repetition numbers may be different when the same NPRACH format is used to support both 10 km/40 km and 100 km cell. The configuration of repetition number faces with </w:t>
      </w:r>
      <w:r>
        <w:rPr>
          <w:b/>
          <w:u w:val="single"/>
          <w:lang w:val="x-none"/>
        </w:rPr>
        <w:t>dilemma</w:t>
      </w:r>
      <w:r>
        <w:rPr>
          <w:rFonts w:hint="eastAsia"/>
          <w:b/>
          <w:u w:val="single"/>
          <w:lang w:val="x-none"/>
        </w:rPr>
        <w:t xml:space="preserve">. </w:t>
      </w:r>
    </w:p>
    <w:p w:rsidR="0002506A" w:rsidRDefault="0002506A" w:rsidP="0002506A">
      <w:pPr>
        <w:rPr>
          <w:b/>
          <w:u w:val="single"/>
          <w:lang w:val="x-none"/>
        </w:rPr>
      </w:pPr>
      <w:r w:rsidRPr="00712F31">
        <w:rPr>
          <w:rFonts w:hint="eastAsia"/>
          <w:b/>
          <w:u w:val="single"/>
          <w:lang w:val="x-none"/>
        </w:rPr>
        <w:t>Observation</w:t>
      </w:r>
      <w:r w:rsidR="00440B19">
        <w:rPr>
          <w:rFonts w:hint="eastAsia"/>
          <w:b/>
          <w:u w:val="single"/>
          <w:lang w:val="x-none"/>
        </w:rPr>
        <w:t xml:space="preserve"> 2</w:t>
      </w:r>
      <w:r w:rsidRPr="00712F31">
        <w:rPr>
          <w:rFonts w:hint="eastAsia"/>
          <w:b/>
          <w:u w:val="single"/>
          <w:lang w:val="x-none"/>
        </w:rPr>
        <w:t>:</w:t>
      </w:r>
      <w:r>
        <w:rPr>
          <w:rFonts w:hint="eastAsia"/>
          <w:b/>
          <w:u w:val="single"/>
          <w:lang w:val="x-none"/>
        </w:rPr>
        <w:t xml:space="preserve"> Cat 2 can be a decent choice to </w:t>
      </w:r>
      <w:r w:rsidRPr="00712B85">
        <w:rPr>
          <w:rFonts w:hint="eastAsia"/>
          <w:b/>
          <w:u w:val="single"/>
          <w:lang w:val="x-none"/>
        </w:rPr>
        <w:t>use one same solution for both the purposes of NPRACH enhancement</w:t>
      </w:r>
      <w:r>
        <w:rPr>
          <w:rFonts w:hint="eastAsia"/>
          <w:b/>
          <w:u w:val="single"/>
          <w:lang w:val="x-none"/>
        </w:rPr>
        <w:t>.</w:t>
      </w:r>
    </w:p>
    <w:p w:rsidR="00440B19" w:rsidRDefault="00440B19" w:rsidP="00440B19">
      <w:pPr>
        <w:rPr>
          <w:b/>
          <w:u w:val="single"/>
          <w:lang w:val="x-none"/>
        </w:rPr>
      </w:pPr>
      <w:r w:rsidRPr="00712F31">
        <w:rPr>
          <w:rFonts w:hint="eastAsia"/>
          <w:b/>
          <w:u w:val="single"/>
          <w:lang w:val="x-none"/>
        </w:rPr>
        <w:t>Observation</w:t>
      </w:r>
      <w:r>
        <w:rPr>
          <w:rFonts w:hint="eastAsia"/>
          <w:b/>
          <w:u w:val="single"/>
          <w:lang w:val="x-none"/>
        </w:rPr>
        <w:t xml:space="preserve"> 3</w:t>
      </w:r>
      <w:r w:rsidRPr="00712F31">
        <w:rPr>
          <w:rFonts w:hint="eastAsia"/>
          <w:b/>
          <w:u w:val="single"/>
          <w:lang w:val="x-none"/>
        </w:rPr>
        <w:t>:</w:t>
      </w:r>
      <w:r>
        <w:rPr>
          <w:rFonts w:hint="eastAsia"/>
          <w:b/>
          <w:u w:val="single"/>
          <w:lang w:val="x-none"/>
        </w:rPr>
        <w:t xml:space="preserve"> With option A of Cat 3, hopping distance of 1.25kHz is small enough to support TA estimation in a 100-km cell, and smaller subcarrier spacing can support larger coverage required by extended cell range. </w:t>
      </w:r>
    </w:p>
    <w:p w:rsidR="00440B19" w:rsidRDefault="00440B19" w:rsidP="00440B19">
      <w:pPr>
        <w:rPr>
          <w:b/>
          <w:lang w:val="x-none"/>
        </w:rPr>
      </w:pPr>
      <w:r>
        <w:rPr>
          <w:rFonts w:hint="eastAsia"/>
          <w:b/>
          <w:lang w:val="x-none"/>
        </w:rPr>
        <w:t>Proposal</w:t>
      </w:r>
      <w:r w:rsidRPr="0092526F">
        <w:rPr>
          <w:rFonts w:hint="eastAsia"/>
          <w:b/>
          <w:lang w:val="x-none"/>
        </w:rPr>
        <w:t xml:space="preserve">: </w:t>
      </w:r>
      <w:r>
        <w:rPr>
          <w:rFonts w:hint="eastAsia"/>
          <w:b/>
          <w:lang w:val="x-none"/>
        </w:rPr>
        <w:t xml:space="preserve">Cat 3 option A is preferred for cell range enhancement on NPRACH, and Cat 2 can be another choice when considering unified solution for both purposes of NPRACH enhancement. </w:t>
      </w:r>
    </w:p>
    <w:p w:rsidR="00333FD5" w:rsidRPr="00440B19" w:rsidRDefault="00333FD5" w:rsidP="004C6DD2">
      <w:pPr>
        <w:jc w:val="both"/>
        <w:rPr>
          <w:b/>
          <w:lang w:val="x-none"/>
        </w:rPr>
      </w:pPr>
    </w:p>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7B0F9A" w:rsidRPr="00203D52" w:rsidRDefault="00203D52" w:rsidP="00203D52">
      <w:pPr>
        <w:spacing w:after="0"/>
        <w:jc w:val="both"/>
        <w:rPr>
          <w:color w:val="000000"/>
          <w:kern w:val="24"/>
        </w:rPr>
      </w:pPr>
      <w:r w:rsidRPr="001850BE">
        <w:rPr>
          <w:rFonts w:hint="eastAsia"/>
          <w:color w:val="000000"/>
          <w:kern w:val="24"/>
        </w:rPr>
        <w:t>[1]</w:t>
      </w:r>
      <w:r w:rsidRPr="00403866">
        <w:rPr>
          <w:rFonts w:hint="eastAsia"/>
        </w:rPr>
        <w:t xml:space="preserve"> </w:t>
      </w:r>
      <w:r w:rsidRPr="00342AC7">
        <w:rPr>
          <w:rFonts w:hint="eastAsia"/>
        </w:rPr>
        <w:t>Chairman</w:t>
      </w:r>
      <w:r w:rsidRPr="00342AC7">
        <w:t>’</w:t>
      </w:r>
      <w:r w:rsidRPr="00342AC7">
        <w:rPr>
          <w:rFonts w:hint="eastAsia"/>
        </w:rPr>
        <w:t>s Notes RAN1 #8</w:t>
      </w:r>
      <w:r>
        <w:rPr>
          <w:rFonts w:hint="eastAsia"/>
        </w:rPr>
        <w:t>9, May</w:t>
      </w:r>
      <w:r w:rsidRPr="00342AC7">
        <w:rPr>
          <w:rFonts w:hint="eastAsia"/>
        </w:rPr>
        <w:t xml:space="preserve"> 2017.</w:t>
      </w:r>
    </w:p>
    <w:p w:rsidR="00D23FB2" w:rsidRPr="00ED00F5" w:rsidRDefault="00973CCD" w:rsidP="00327398">
      <w:pPr>
        <w:spacing w:after="0"/>
        <w:jc w:val="both"/>
        <w:rPr>
          <w:color w:val="000000"/>
          <w:kern w:val="24"/>
        </w:rPr>
      </w:pPr>
      <w:proofErr w:type="gramStart"/>
      <w:r w:rsidRPr="00011568">
        <w:rPr>
          <w:rFonts w:hint="eastAsia"/>
          <w:color w:val="000000"/>
          <w:kern w:val="24"/>
        </w:rPr>
        <w:t>[2]</w:t>
      </w:r>
      <w:r w:rsidR="00C20867" w:rsidRPr="001850BE">
        <w:rPr>
          <w:rFonts w:hint="eastAsia"/>
          <w:color w:val="000000"/>
          <w:kern w:val="24"/>
        </w:rPr>
        <w:t xml:space="preserve"> </w:t>
      </w:r>
      <w:r w:rsidR="00C20867" w:rsidRPr="001A5396">
        <w:rPr>
          <w:color w:val="000000"/>
          <w:kern w:val="24"/>
        </w:rPr>
        <w:t>RP-170852</w:t>
      </w:r>
      <w:r w:rsidR="00C20867" w:rsidRPr="001A5396">
        <w:rPr>
          <w:rFonts w:hint="eastAsia"/>
          <w:color w:val="000000"/>
          <w:kern w:val="24"/>
        </w:rPr>
        <w:t>,</w:t>
      </w:r>
      <w:r w:rsidR="00C20867" w:rsidRPr="001A5396">
        <w:rPr>
          <w:color w:val="000000"/>
          <w:kern w:val="24"/>
        </w:rPr>
        <w:t>”New WID on Further NB-</w:t>
      </w:r>
      <w:proofErr w:type="spellStart"/>
      <w:r w:rsidR="00C20867" w:rsidRPr="001A5396">
        <w:rPr>
          <w:color w:val="000000"/>
          <w:kern w:val="24"/>
        </w:rPr>
        <w:t>IoT</w:t>
      </w:r>
      <w:proofErr w:type="spellEnd"/>
      <w:r w:rsidR="00C20867" w:rsidRPr="001A5396">
        <w:rPr>
          <w:color w:val="000000"/>
          <w:kern w:val="24"/>
        </w:rPr>
        <w:t xml:space="preserve"> enhancements</w:t>
      </w:r>
      <w:r w:rsidR="00C20867" w:rsidRPr="001A5396">
        <w:rPr>
          <w:rFonts w:hint="eastAsia"/>
          <w:color w:val="000000"/>
          <w:kern w:val="24"/>
        </w:rPr>
        <w:t>,</w:t>
      </w:r>
      <w:r w:rsidR="00C20867" w:rsidRPr="001A5396">
        <w:rPr>
          <w:color w:val="000000"/>
          <w:kern w:val="24"/>
        </w:rPr>
        <w:t>”</w:t>
      </w:r>
      <w:r w:rsidR="00C20867" w:rsidRPr="001A5396">
        <w:rPr>
          <w:rFonts w:hint="eastAsia"/>
          <w:color w:val="000000"/>
          <w:kern w:val="24"/>
        </w:rPr>
        <w:t xml:space="preserve"> </w:t>
      </w:r>
      <w:r w:rsidR="00C20867" w:rsidRPr="001A5396">
        <w:rPr>
          <w:color w:val="000000"/>
          <w:kern w:val="24"/>
        </w:rPr>
        <w:t>3GPP TSG RAN Meeting #75</w:t>
      </w:r>
      <w:r w:rsidR="00C20867" w:rsidRPr="001A5396">
        <w:rPr>
          <w:rFonts w:hint="eastAsia"/>
          <w:color w:val="000000"/>
          <w:kern w:val="24"/>
        </w:rPr>
        <w:t>, Mar. 2017.</w:t>
      </w:r>
      <w:proofErr w:type="gramEnd"/>
      <w:r w:rsidR="00C20867" w:rsidRPr="00011568">
        <w:rPr>
          <w:rFonts w:hint="eastAsia"/>
          <w:color w:val="000000"/>
          <w:kern w:val="24"/>
        </w:rPr>
        <w:t xml:space="preserve"> </w:t>
      </w:r>
    </w:p>
    <w:sectPr w:rsidR="00D23FB2" w:rsidRPr="00ED00F5"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5DD" w:rsidRPr="00C47AD2" w:rsidRDefault="00AD65DD" w:rsidP="00736F7B">
      <w:pPr>
        <w:rPr>
          <w:rFonts w:ascii="Arial" w:hAnsi="Arial"/>
          <w:sz w:val="12"/>
        </w:rPr>
      </w:pPr>
      <w:r>
        <w:separator/>
      </w:r>
    </w:p>
  </w:endnote>
  <w:endnote w:type="continuationSeparator" w:id="0">
    <w:p w:rsidR="00AD65DD" w:rsidRPr="00C47AD2" w:rsidRDefault="00AD65DD"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13" w:rsidRDefault="0005061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0613" w:rsidRDefault="0005061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13" w:rsidRDefault="00050613">
    <w:pPr>
      <w:pStyle w:val="Footer"/>
    </w:pPr>
    <w:r>
      <w:fldChar w:fldCharType="begin"/>
    </w:r>
    <w:r>
      <w:instrText xml:space="preserve"> PAGE   \* MERGEFORMAT </w:instrText>
    </w:r>
    <w:r>
      <w:fldChar w:fldCharType="separate"/>
    </w:r>
    <w:r w:rsidR="00086D92">
      <w:t>1</w:t>
    </w:r>
    <w:r>
      <w:fldChar w:fldCharType="end"/>
    </w:r>
  </w:p>
  <w:p w:rsidR="00050613" w:rsidRDefault="0005061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5DD" w:rsidRPr="00C47AD2" w:rsidRDefault="00AD65DD" w:rsidP="00736F7B">
      <w:pPr>
        <w:rPr>
          <w:rFonts w:ascii="Arial" w:hAnsi="Arial"/>
          <w:sz w:val="12"/>
        </w:rPr>
      </w:pPr>
      <w:r>
        <w:separator/>
      </w:r>
    </w:p>
  </w:footnote>
  <w:footnote w:type="continuationSeparator" w:id="0">
    <w:p w:rsidR="00AD65DD" w:rsidRPr="00C47AD2" w:rsidRDefault="00AD65DD"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5">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2"/>
  </w:num>
  <w:num w:numId="6">
    <w:abstractNumId w:val="21"/>
  </w:num>
  <w:num w:numId="7">
    <w:abstractNumId w:val="13"/>
  </w:num>
  <w:num w:numId="8">
    <w:abstractNumId w:val="11"/>
  </w:num>
  <w:num w:numId="9">
    <w:abstractNumId w:val="19"/>
  </w:num>
  <w:num w:numId="10">
    <w:abstractNumId w:val="3"/>
  </w:num>
  <w:num w:numId="11">
    <w:abstractNumId w:val="6"/>
  </w:num>
  <w:num w:numId="12">
    <w:abstractNumId w:val="20"/>
  </w:num>
  <w:num w:numId="13">
    <w:abstractNumId w:val="17"/>
  </w:num>
  <w:num w:numId="14">
    <w:abstractNumId w:val="15"/>
  </w:num>
  <w:num w:numId="15">
    <w:abstractNumId w:val="1"/>
  </w:num>
  <w:num w:numId="16">
    <w:abstractNumId w:val="16"/>
  </w:num>
  <w:num w:numId="17">
    <w:abstractNumId w:val="2"/>
  </w:num>
  <w:num w:numId="18">
    <w:abstractNumId w:val="7"/>
  </w:num>
  <w:num w:numId="19">
    <w:abstractNumId w:val="14"/>
  </w:num>
  <w:num w:numId="20">
    <w:abstractNumId w:val="8"/>
  </w:num>
  <w:num w:numId="21">
    <w:abstractNumId w:val="4"/>
  </w:num>
  <w:num w:numId="2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1C8E"/>
    <w:rsid w:val="000022D6"/>
    <w:rsid w:val="000022EF"/>
    <w:rsid w:val="00002309"/>
    <w:rsid w:val="0000265A"/>
    <w:rsid w:val="000026DC"/>
    <w:rsid w:val="000026F4"/>
    <w:rsid w:val="00002A72"/>
    <w:rsid w:val="00002DD1"/>
    <w:rsid w:val="00003017"/>
    <w:rsid w:val="0000305E"/>
    <w:rsid w:val="00003150"/>
    <w:rsid w:val="000034FC"/>
    <w:rsid w:val="000035A6"/>
    <w:rsid w:val="000036B4"/>
    <w:rsid w:val="0000376D"/>
    <w:rsid w:val="00003A85"/>
    <w:rsid w:val="00003DB5"/>
    <w:rsid w:val="00004020"/>
    <w:rsid w:val="00004612"/>
    <w:rsid w:val="000046C0"/>
    <w:rsid w:val="00004809"/>
    <w:rsid w:val="0000494D"/>
    <w:rsid w:val="00004A64"/>
    <w:rsid w:val="00004B25"/>
    <w:rsid w:val="00004B90"/>
    <w:rsid w:val="00005534"/>
    <w:rsid w:val="00005678"/>
    <w:rsid w:val="000058D8"/>
    <w:rsid w:val="00005EBB"/>
    <w:rsid w:val="000064BA"/>
    <w:rsid w:val="00006642"/>
    <w:rsid w:val="0000670E"/>
    <w:rsid w:val="00006766"/>
    <w:rsid w:val="00006C3A"/>
    <w:rsid w:val="00006C92"/>
    <w:rsid w:val="00006E56"/>
    <w:rsid w:val="00006EFE"/>
    <w:rsid w:val="00007030"/>
    <w:rsid w:val="0000720C"/>
    <w:rsid w:val="00007407"/>
    <w:rsid w:val="000074AC"/>
    <w:rsid w:val="00007572"/>
    <w:rsid w:val="00007896"/>
    <w:rsid w:val="000078C7"/>
    <w:rsid w:val="000078E2"/>
    <w:rsid w:val="000100A9"/>
    <w:rsid w:val="000105C6"/>
    <w:rsid w:val="00010E5D"/>
    <w:rsid w:val="00011568"/>
    <w:rsid w:val="0001165E"/>
    <w:rsid w:val="00011909"/>
    <w:rsid w:val="00011D54"/>
    <w:rsid w:val="000121E7"/>
    <w:rsid w:val="000121EF"/>
    <w:rsid w:val="000125DC"/>
    <w:rsid w:val="00012769"/>
    <w:rsid w:val="00012863"/>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48"/>
    <w:rsid w:val="000177E9"/>
    <w:rsid w:val="00017D92"/>
    <w:rsid w:val="00020620"/>
    <w:rsid w:val="0002074D"/>
    <w:rsid w:val="00020B4A"/>
    <w:rsid w:val="00020E3F"/>
    <w:rsid w:val="00020F8A"/>
    <w:rsid w:val="000213B1"/>
    <w:rsid w:val="00021481"/>
    <w:rsid w:val="0002148E"/>
    <w:rsid w:val="000216E2"/>
    <w:rsid w:val="0002177A"/>
    <w:rsid w:val="00021781"/>
    <w:rsid w:val="00021962"/>
    <w:rsid w:val="00021ADE"/>
    <w:rsid w:val="00021B55"/>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7D"/>
    <w:rsid w:val="000249C2"/>
    <w:rsid w:val="00024CA6"/>
    <w:rsid w:val="00024D59"/>
    <w:rsid w:val="00024D7B"/>
    <w:rsid w:val="00024FAC"/>
    <w:rsid w:val="0002506A"/>
    <w:rsid w:val="000258F3"/>
    <w:rsid w:val="00025B79"/>
    <w:rsid w:val="00025C09"/>
    <w:rsid w:val="00025C90"/>
    <w:rsid w:val="00025CB7"/>
    <w:rsid w:val="00025E11"/>
    <w:rsid w:val="000261C8"/>
    <w:rsid w:val="00026E2C"/>
    <w:rsid w:val="00027104"/>
    <w:rsid w:val="00027452"/>
    <w:rsid w:val="00027680"/>
    <w:rsid w:val="00027797"/>
    <w:rsid w:val="00027B36"/>
    <w:rsid w:val="00030187"/>
    <w:rsid w:val="000303A5"/>
    <w:rsid w:val="000304B7"/>
    <w:rsid w:val="000307E4"/>
    <w:rsid w:val="000307EB"/>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A54"/>
    <w:rsid w:val="00035A6F"/>
    <w:rsid w:val="00035B31"/>
    <w:rsid w:val="00035D65"/>
    <w:rsid w:val="00036512"/>
    <w:rsid w:val="0003684F"/>
    <w:rsid w:val="000369B3"/>
    <w:rsid w:val="00036C0E"/>
    <w:rsid w:val="00036D6B"/>
    <w:rsid w:val="00036E7A"/>
    <w:rsid w:val="000371C2"/>
    <w:rsid w:val="0003792F"/>
    <w:rsid w:val="00037E84"/>
    <w:rsid w:val="00040364"/>
    <w:rsid w:val="000404BD"/>
    <w:rsid w:val="00040853"/>
    <w:rsid w:val="00040993"/>
    <w:rsid w:val="000409A5"/>
    <w:rsid w:val="00040DB0"/>
    <w:rsid w:val="00040E27"/>
    <w:rsid w:val="00040E32"/>
    <w:rsid w:val="00041369"/>
    <w:rsid w:val="000413DC"/>
    <w:rsid w:val="00041467"/>
    <w:rsid w:val="00041486"/>
    <w:rsid w:val="00041544"/>
    <w:rsid w:val="00041854"/>
    <w:rsid w:val="00041D77"/>
    <w:rsid w:val="00041D95"/>
    <w:rsid w:val="00041DC1"/>
    <w:rsid w:val="00041F2F"/>
    <w:rsid w:val="00041FBB"/>
    <w:rsid w:val="00042107"/>
    <w:rsid w:val="00042122"/>
    <w:rsid w:val="000421FB"/>
    <w:rsid w:val="00042402"/>
    <w:rsid w:val="00042558"/>
    <w:rsid w:val="0004269E"/>
    <w:rsid w:val="0004288F"/>
    <w:rsid w:val="000428AA"/>
    <w:rsid w:val="00042A3E"/>
    <w:rsid w:val="00042BAA"/>
    <w:rsid w:val="00042F35"/>
    <w:rsid w:val="00043284"/>
    <w:rsid w:val="000436CA"/>
    <w:rsid w:val="00043A10"/>
    <w:rsid w:val="00043A4F"/>
    <w:rsid w:val="000448A0"/>
    <w:rsid w:val="00044A18"/>
    <w:rsid w:val="00044C5C"/>
    <w:rsid w:val="000451B4"/>
    <w:rsid w:val="00045379"/>
    <w:rsid w:val="000453B6"/>
    <w:rsid w:val="00045862"/>
    <w:rsid w:val="00045967"/>
    <w:rsid w:val="00045C70"/>
    <w:rsid w:val="00045DD9"/>
    <w:rsid w:val="0004610F"/>
    <w:rsid w:val="000464C4"/>
    <w:rsid w:val="000465EE"/>
    <w:rsid w:val="000466A4"/>
    <w:rsid w:val="00046C8A"/>
    <w:rsid w:val="00046F10"/>
    <w:rsid w:val="000470B2"/>
    <w:rsid w:val="00047360"/>
    <w:rsid w:val="00047586"/>
    <w:rsid w:val="00047704"/>
    <w:rsid w:val="0004797F"/>
    <w:rsid w:val="00047A6E"/>
    <w:rsid w:val="00047D43"/>
    <w:rsid w:val="00047E6A"/>
    <w:rsid w:val="00050099"/>
    <w:rsid w:val="00050155"/>
    <w:rsid w:val="00050613"/>
    <w:rsid w:val="00050761"/>
    <w:rsid w:val="00050AC2"/>
    <w:rsid w:val="00050FF9"/>
    <w:rsid w:val="000510DE"/>
    <w:rsid w:val="000510E0"/>
    <w:rsid w:val="00051645"/>
    <w:rsid w:val="000516B5"/>
    <w:rsid w:val="00051B84"/>
    <w:rsid w:val="00051C1E"/>
    <w:rsid w:val="00051E53"/>
    <w:rsid w:val="0005233A"/>
    <w:rsid w:val="0005237F"/>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2A8"/>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482"/>
    <w:rsid w:val="00062813"/>
    <w:rsid w:val="00062923"/>
    <w:rsid w:val="00062D9F"/>
    <w:rsid w:val="00062ED4"/>
    <w:rsid w:val="000633B9"/>
    <w:rsid w:val="000638D6"/>
    <w:rsid w:val="0006391C"/>
    <w:rsid w:val="00063934"/>
    <w:rsid w:val="00063C35"/>
    <w:rsid w:val="00063DCE"/>
    <w:rsid w:val="00063FEB"/>
    <w:rsid w:val="000640CB"/>
    <w:rsid w:val="000645CE"/>
    <w:rsid w:val="000645E8"/>
    <w:rsid w:val="00064850"/>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2BC"/>
    <w:rsid w:val="000663D2"/>
    <w:rsid w:val="00066480"/>
    <w:rsid w:val="000664FF"/>
    <w:rsid w:val="00066609"/>
    <w:rsid w:val="00066E0D"/>
    <w:rsid w:val="00067001"/>
    <w:rsid w:val="0006732A"/>
    <w:rsid w:val="000676EE"/>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17C"/>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1FC"/>
    <w:rsid w:val="0007625B"/>
    <w:rsid w:val="00076284"/>
    <w:rsid w:val="00076971"/>
    <w:rsid w:val="00076BB3"/>
    <w:rsid w:val="00077059"/>
    <w:rsid w:val="0007713F"/>
    <w:rsid w:val="00077770"/>
    <w:rsid w:val="000777BE"/>
    <w:rsid w:val="0007787D"/>
    <w:rsid w:val="00077D0F"/>
    <w:rsid w:val="00077D49"/>
    <w:rsid w:val="00077DE4"/>
    <w:rsid w:val="000804CC"/>
    <w:rsid w:val="000807A3"/>
    <w:rsid w:val="00080955"/>
    <w:rsid w:val="00080B46"/>
    <w:rsid w:val="00081113"/>
    <w:rsid w:val="00081506"/>
    <w:rsid w:val="00081924"/>
    <w:rsid w:val="00081AFE"/>
    <w:rsid w:val="00082034"/>
    <w:rsid w:val="000825CF"/>
    <w:rsid w:val="00082942"/>
    <w:rsid w:val="000829A7"/>
    <w:rsid w:val="000829C9"/>
    <w:rsid w:val="00082B33"/>
    <w:rsid w:val="00082BFD"/>
    <w:rsid w:val="00082D9D"/>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E37"/>
    <w:rsid w:val="00086183"/>
    <w:rsid w:val="000863EB"/>
    <w:rsid w:val="0008656A"/>
    <w:rsid w:val="0008678D"/>
    <w:rsid w:val="00086D92"/>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81E"/>
    <w:rsid w:val="00094834"/>
    <w:rsid w:val="00094848"/>
    <w:rsid w:val="0009486F"/>
    <w:rsid w:val="00094898"/>
    <w:rsid w:val="0009493F"/>
    <w:rsid w:val="00094ABD"/>
    <w:rsid w:val="00094C9C"/>
    <w:rsid w:val="00094DAD"/>
    <w:rsid w:val="00094F2A"/>
    <w:rsid w:val="00094F6F"/>
    <w:rsid w:val="00095073"/>
    <w:rsid w:val="000955A1"/>
    <w:rsid w:val="000957A3"/>
    <w:rsid w:val="000958FF"/>
    <w:rsid w:val="00095C96"/>
    <w:rsid w:val="00095FD2"/>
    <w:rsid w:val="00096081"/>
    <w:rsid w:val="00096179"/>
    <w:rsid w:val="000963BE"/>
    <w:rsid w:val="00096B7E"/>
    <w:rsid w:val="00096DC1"/>
    <w:rsid w:val="0009743B"/>
    <w:rsid w:val="00097A79"/>
    <w:rsid w:val="00097A85"/>
    <w:rsid w:val="00097CD5"/>
    <w:rsid w:val="00097E2C"/>
    <w:rsid w:val="000A013F"/>
    <w:rsid w:val="000A046C"/>
    <w:rsid w:val="000A04F3"/>
    <w:rsid w:val="000A0870"/>
    <w:rsid w:val="000A0899"/>
    <w:rsid w:val="000A09A5"/>
    <w:rsid w:val="000A0BD3"/>
    <w:rsid w:val="000A1145"/>
    <w:rsid w:val="000A11DD"/>
    <w:rsid w:val="000A1299"/>
    <w:rsid w:val="000A1479"/>
    <w:rsid w:val="000A17F3"/>
    <w:rsid w:val="000A181A"/>
    <w:rsid w:val="000A2100"/>
    <w:rsid w:val="000A21D9"/>
    <w:rsid w:val="000A23A1"/>
    <w:rsid w:val="000A242F"/>
    <w:rsid w:val="000A25ED"/>
    <w:rsid w:val="000A2733"/>
    <w:rsid w:val="000A282A"/>
    <w:rsid w:val="000A2844"/>
    <w:rsid w:val="000A3212"/>
    <w:rsid w:val="000A3565"/>
    <w:rsid w:val="000A38E5"/>
    <w:rsid w:val="000A39EE"/>
    <w:rsid w:val="000A3B1F"/>
    <w:rsid w:val="000A3B79"/>
    <w:rsid w:val="000A40EE"/>
    <w:rsid w:val="000A4211"/>
    <w:rsid w:val="000A4284"/>
    <w:rsid w:val="000A43C3"/>
    <w:rsid w:val="000A4951"/>
    <w:rsid w:val="000A49D0"/>
    <w:rsid w:val="000A4A16"/>
    <w:rsid w:val="000A4E2B"/>
    <w:rsid w:val="000A52F3"/>
    <w:rsid w:val="000A5602"/>
    <w:rsid w:val="000A582B"/>
    <w:rsid w:val="000A5A0E"/>
    <w:rsid w:val="000A5B0B"/>
    <w:rsid w:val="000A5FB6"/>
    <w:rsid w:val="000A6155"/>
    <w:rsid w:val="000A6309"/>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28AA"/>
    <w:rsid w:val="000B30ED"/>
    <w:rsid w:val="000B3360"/>
    <w:rsid w:val="000B33AB"/>
    <w:rsid w:val="000B36C0"/>
    <w:rsid w:val="000B38E7"/>
    <w:rsid w:val="000B3981"/>
    <w:rsid w:val="000B3AEF"/>
    <w:rsid w:val="000B3BAE"/>
    <w:rsid w:val="000B3CBE"/>
    <w:rsid w:val="000B3E69"/>
    <w:rsid w:val="000B43C8"/>
    <w:rsid w:val="000B461B"/>
    <w:rsid w:val="000B47E6"/>
    <w:rsid w:val="000B49F9"/>
    <w:rsid w:val="000B4A52"/>
    <w:rsid w:val="000B4B7C"/>
    <w:rsid w:val="000B4CC1"/>
    <w:rsid w:val="000B5139"/>
    <w:rsid w:val="000B5253"/>
    <w:rsid w:val="000B530C"/>
    <w:rsid w:val="000B5395"/>
    <w:rsid w:val="000B5730"/>
    <w:rsid w:val="000B593D"/>
    <w:rsid w:val="000B5D0B"/>
    <w:rsid w:val="000B5D45"/>
    <w:rsid w:val="000B5E0E"/>
    <w:rsid w:val="000B613E"/>
    <w:rsid w:val="000B61E7"/>
    <w:rsid w:val="000B6209"/>
    <w:rsid w:val="000B6539"/>
    <w:rsid w:val="000B6776"/>
    <w:rsid w:val="000B67E7"/>
    <w:rsid w:val="000B6A53"/>
    <w:rsid w:val="000B70B5"/>
    <w:rsid w:val="000B7603"/>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C0D"/>
    <w:rsid w:val="000C2D2F"/>
    <w:rsid w:val="000C335C"/>
    <w:rsid w:val="000C3782"/>
    <w:rsid w:val="000C38E3"/>
    <w:rsid w:val="000C394A"/>
    <w:rsid w:val="000C3CEC"/>
    <w:rsid w:val="000C3DA2"/>
    <w:rsid w:val="000C41F9"/>
    <w:rsid w:val="000C43D0"/>
    <w:rsid w:val="000C44A3"/>
    <w:rsid w:val="000C44E4"/>
    <w:rsid w:val="000C47C2"/>
    <w:rsid w:val="000C4B20"/>
    <w:rsid w:val="000C4B7F"/>
    <w:rsid w:val="000C4E4E"/>
    <w:rsid w:val="000C4E77"/>
    <w:rsid w:val="000C4FA9"/>
    <w:rsid w:val="000C4FC2"/>
    <w:rsid w:val="000C500C"/>
    <w:rsid w:val="000C5036"/>
    <w:rsid w:val="000C51E3"/>
    <w:rsid w:val="000C52FC"/>
    <w:rsid w:val="000C5321"/>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9B5"/>
    <w:rsid w:val="000D1AC1"/>
    <w:rsid w:val="000D21E6"/>
    <w:rsid w:val="000D230B"/>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94B"/>
    <w:rsid w:val="000D4A5A"/>
    <w:rsid w:val="000D4BF2"/>
    <w:rsid w:val="000D540B"/>
    <w:rsid w:val="000D62ED"/>
    <w:rsid w:val="000D6337"/>
    <w:rsid w:val="000D6342"/>
    <w:rsid w:val="000D6568"/>
    <w:rsid w:val="000D6DE0"/>
    <w:rsid w:val="000D7178"/>
    <w:rsid w:val="000D7216"/>
    <w:rsid w:val="000D75B2"/>
    <w:rsid w:val="000D783F"/>
    <w:rsid w:val="000D784D"/>
    <w:rsid w:val="000D7B41"/>
    <w:rsid w:val="000D7BDF"/>
    <w:rsid w:val="000E038F"/>
    <w:rsid w:val="000E045F"/>
    <w:rsid w:val="000E07D1"/>
    <w:rsid w:val="000E0879"/>
    <w:rsid w:val="000E0DAC"/>
    <w:rsid w:val="000E0E21"/>
    <w:rsid w:val="000E1296"/>
    <w:rsid w:val="000E1792"/>
    <w:rsid w:val="000E1F87"/>
    <w:rsid w:val="000E229F"/>
    <w:rsid w:val="000E2397"/>
    <w:rsid w:val="000E239B"/>
    <w:rsid w:val="000E25C2"/>
    <w:rsid w:val="000E2645"/>
    <w:rsid w:val="000E2A10"/>
    <w:rsid w:val="000E2C3E"/>
    <w:rsid w:val="000E2CAC"/>
    <w:rsid w:val="000E320B"/>
    <w:rsid w:val="000E3691"/>
    <w:rsid w:val="000E3F2E"/>
    <w:rsid w:val="000E40B1"/>
    <w:rsid w:val="000E4275"/>
    <w:rsid w:val="000E4420"/>
    <w:rsid w:val="000E454B"/>
    <w:rsid w:val="000E4DFE"/>
    <w:rsid w:val="000E520F"/>
    <w:rsid w:val="000E5219"/>
    <w:rsid w:val="000E5254"/>
    <w:rsid w:val="000E5391"/>
    <w:rsid w:val="000E543C"/>
    <w:rsid w:val="000E57E5"/>
    <w:rsid w:val="000E5E3A"/>
    <w:rsid w:val="000E6187"/>
    <w:rsid w:val="000E632B"/>
    <w:rsid w:val="000E63CE"/>
    <w:rsid w:val="000E6623"/>
    <w:rsid w:val="000E6711"/>
    <w:rsid w:val="000E6766"/>
    <w:rsid w:val="000E6BBC"/>
    <w:rsid w:val="000E6CD9"/>
    <w:rsid w:val="000E6D4D"/>
    <w:rsid w:val="000E7238"/>
    <w:rsid w:val="000E727D"/>
    <w:rsid w:val="000E769D"/>
    <w:rsid w:val="000E772A"/>
    <w:rsid w:val="000E7AA8"/>
    <w:rsid w:val="000E7AB3"/>
    <w:rsid w:val="000E7BAA"/>
    <w:rsid w:val="000E7C15"/>
    <w:rsid w:val="000E7EC9"/>
    <w:rsid w:val="000F012E"/>
    <w:rsid w:val="000F03FC"/>
    <w:rsid w:val="000F07EF"/>
    <w:rsid w:val="000F0954"/>
    <w:rsid w:val="000F0AF9"/>
    <w:rsid w:val="000F0B5F"/>
    <w:rsid w:val="000F1200"/>
    <w:rsid w:val="000F14FE"/>
    <w:rsid w:val="000F1886"/>
    <w:rsid w:val="000F1BD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C39"/>
    <w:rsid w:val="000F5F83"/>
    <w:rsid w:val="000F637B"/>
    <w:rsid w:val="000F63C5"/>
    <w:rsid w:val="000F6667"/>
    <w:rsid w:val="000F688F"/>
    <w:rsid w:val="000F6A42"/>
    <w:rsid w:val="000F6A6F"/>
    <w:rsid w:val="000F6C1D"/>
    <w:rsid w:val="000F6D60"/>
    <w:rsid w:val="000F6E0F"/>
    <w:rsid w:val="000F6E4A"/>
    <w:rsid w:val="000F6EFF"/>
    <w:rsid w:val="000F7540"/>
    <w:rsid w:val="000F756F"/>
    <w:rsid w:val="0010029B"/>
    <w:rsid w:val="0010043A"/>
    <w:rsid w:val="001005B5"/>
    <w:rsid w:val="001008C6"/>
    <w:rsid w:val="001009A9"/>
    <w:rsid w:val="00100C7F"/>
    <w:rsid w:val="00100D94"/>
    <w:rsid w:val="00100FD9"/>
    <w:rsid w:val="001011DC"/>
    <w:rsid w:val="0010128C"/>
    <w:rsid w:val="0010147E"/>
    <w:rsid w:val="00101755"/>
    <w:rsid w:val="0010178A"/>
    <w:rsid w:val="00101C18"/>
    <w:rsid w:val="00101D2C"/>
    <w:rsid w:val="00102055"/>
    <w:rsid w:val="001020B3"/>
    <w:rsid w:val="001022E8"/>
    <w:rsid w:val="00102371"/>
    <w:rsid w:val="001024D1"/>
    <w:rsid w:val="001026B3"/>
    <w:rsid w:val="0010283F"/>
    <w:rsid w:val="00102E3B"/>
    <w:rsid w:val="001030D6"/>
    <w:rsid w:val="00103165"/>
    <w:rsid w:val="00103509"/>
    <w:rsid w:val="0010370B"/>
    <w:rsid w:val="00103834"/>
    <w:rsid w:val="0010407E"/>
    <w:rsid w:val="00104412"/>
    <w:rsid w:val="0010451D"/>
    <w:rsid w:val="00104653"/>
    <w:rsid w:val="001049D0"/>
    <w:rsid w:val="00104C5D"/>
    <w:rsid w:val="00104C6C"/>
    <w:rsid w:val="00104F8B"/>
    <w:rsid w:val="00104FAB"/>
    <w:rsid w:val="00105033"/>
    <w:rsid w:val="0010503D"/>
    <w:rsid w:val="00105785"/>
    <w:rsid w:val="001057AE"/>
    <w:rsid w:val="00105B83"/>
    <w:rsid w:val="00105C62"/>
    <w:rsid w:val="00105DB3"/>
    <w:rsid w:val="0010603F"/>
    <w:rsid w:val="001061C0"/>
    <w:rsid w:val="0010628A"/>
    <w:rsid w:val="00106357"/>
    <w:rsid w:val="0010653B"/>
    <w:rsid w:val="001071A3"/>
    <w:rsid w:val="001078A4"/>
    <w:rsid w:val="001078BB"/>
    <w:rsid w:val="00107A2B"/>
    <w:rsid w:val="00107ED9"/>
    <w:rsid w:val="001105D9"/>
    <w:rsid w:val="001105E8"/>
    <w:rsid w:val="0011064D"/>
    <w:rsid w:val="0011118B"/>
    <w:rsid w:val="00111515"/>
    <w:rsid w:val="00111557"/>
    <w:rsid w:val="00111C1E"/>
    <w:rsid w:val="00111FF3"/>
    <w:rsid w:val="001120CF"/>
    <w:rsid w:val="00112431"/>
    <w:rsid w:val="001127BE"/>
    <w:rsid w:val="001128D0"/>
    <w:rsid w:val="00112C8A"/>
    <w:rsid w:val="00112FD7"/>
    <w:rsid w:val="001131AE"/>
    <w:rsid w:val="00113262"/>
    <w:rsid w:val="001132D8"/>
    <w:rsid w:val="00113F4B"/>
    <w:rsid w:val="00114083"/>
    <w:rsid w:val="001147C3"/>
    <w:rsid w:val="001147C9"/>
    <w:rsid w:val="001149AA"/>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5E0"/>
    <w:rsid w:val="001166B6"/>
    <w:rsid w:val="0011687F"/>
    <w:rsid w:val="001169F2"/>
    <w:rsid w:val="00116B41"/>
    <w:rsid w:val="00116C5C"/>
    <w:rsid w:val="0011713B"/>
    <w:rsid w:val="00117541"/>
    <w:rsid w:val="001175D6"/>
    <w:rsid w:val="001179DD"/>
    <w:rsid w:val="00117B08"/>
    <w:rsid w:val="00117B32"/>
    <w:rsid w:val="00117BF4"/>
    <w:rsid w:val="00117C2B"/>
    <w:rsid w:val="00117CBE"/>
    <w:rsid w:val="001201CC"/>
    <w:rsid w:val="0012040E"/>
    <w:rsid w:val="001208FE"/>
    <w:rsid w:val="00120DAA"/>
    <w:rsid w:val="00120F89"/>
    <w:rsid w:val="00121164"/>
    <w:rsid w:val="00121688"/>
    <w:rsid w:val="0012173C"/>
    <w:rsid w:val="0012195E"/>
    <w:rsid w:val="00121C2A"/>
    <w:rsid w:val="00121E51"/>
    <w:rsid w:val="0012200A"/>
    <w:rsid w:val="001226AD"/>
    <w:rsid w:val="00122726"/>
    <w:rsid w:val="00122F3D"/>
    <w:rsid w:val="00123566"/>
    <w:rsid w:val="00123A3B"/>
    <w:rsid w:val="00123BB5"/>
    <w:rsid w:val="00124851"/>
    <w:rsid w:val="001249BE"/>
    <w:rsid w:val="001254E2"/>
    <w:rsid w:val="0012550B"/>
    <w:rsid w:val="001256CC"/>
    <w:rsid w:val="00125711"/>
    <w:rsid w:val="0012578A"/>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2F2"/>
    <w:rsid w:val="0013138B"/>
    <w:rsid w:val="00131614"/>
    <w:rsid w:val="0013161B"/>
    <w:rsid w:val="001317D0"/>
    <w:rsid w:val="00131AAA"/>
    <w:rsid w:val="00131AFA"/>
    <w:rsid w:val="00131D6A"/>
    <w:rsid w:val="00131E32"/>
    <w:rsid w:val="00132215"/>
    <w:rsid w:val="0013251C"/>
    <w:rsid w:val="0013258B"/>
    <w:rsid w:val="00132C92"/>
    <w:rsid w:val="00132CB8"/>
    <w:rsid w:val="00132F28"/>
    <w:rsid w:val="00133066"/>
    <w:rsid w:val="00133BCD"/>
    <w:rsid w:val="00133DFC"/>
    <w:rsid w:val="00134036"/>
    <w:rsid w:val="00134761"/>
    <w:rsid w:val="001347FE"/>
    <w:rsid w:val="00134AD4"/>
    <w:rsid w:val="00134BCE"/>
    <w:rsid w:val="001351D6"/>
    <w:rsid w:val="00135246"/>
    <w:rsid w:val="001357E7"/>
    <w:rsid w:val="00135BD0"/>
    <w:rsid w:val="00135D0E"/>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B97"/>
    <w:rsid w:val="001470FB"/>
    <w:rsid w:val="00147207"/>
    <w:rsid w:val="00147A8F"/>
    <w:rsid w:val="00150160"/>
    <w:rsid w:val="00150A19"/>
    <w:rsid w:val="00150DB6"/>
    <w:rsid w:val="00151030"/>
    <w:rsid w:val="001511E6"/>
    <w:rsid w:val="001513BD"/>
    <w:rsid w:val="00151542"/>
    <w:rsid w:val="00151586"/>
    <w:rsid w:val="001516BA"/>
    <w:rsid w:val="00151725"/>
    <w:rsid w:val="00151B49"/>
    <w:rsid w:val="00151C80"/>
    <w:rsid w:val="00151D6C"/>
    <w:rsid w:val="00151FDC"/>
    <w:rsid w:val="0015203D"/>
    <w:rsid w:val="0015205A"/>
    <w:rsid w:val="00152088"/>
    <w:rsid w:val="00152BA3"/>
    <w:rsid w:val="0015307F"/>
    <w:rsid w:val="001530BF"/>
    <w:rsid w:val="0015313F"/>
    <w:rsid w:val="0015343D"/>
    <w:rsid w:val="001536E3"/>
    <w:rsid w:val="001539BE"/>
    <w:rsid w:val="00153D56"/>
    <w:rsid w:val="00153D8F"/>
    <w:rsid w:val="00153FD6"/>
    <w:rsid w:val="0015485D"/>
    <w:rsid w:val="00154B03"/>
    <w:rsid w:val="00154DBF"/>
    <w:rsid w:val="00154DDC"/>
    <w:rsid w:val="00155077"/>
    <w:rsid w:val="00155344"/>
    <w:rsid w:val="00155922"/>
    <w:rsid w:val="00155CFC"/>
    <w:rsid w:val="001561F6"/>
    <w:rsid w:val="0015638E"/>
    <w:rsid w:val="0015674B"/>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6F"/>
    <w:rsid w:val="001641BB"/>
    <w:rsid w:val="00164311"/>
    <w:rsid w:val="001643C1"/>
    <w:rsid w:val="00164425"/>
    <w:rsid w:val="001646ED"/>
    <w:rsid w:val="00164E80"/>
    <w:rsid w:val="00165231"/>
    <w:rsid w:val="001655A4"/>
    <w:rsid w:val="00165C24"/>
    <w:rsid w:val="0016638E"/>
    <w:rsid w:val="001666FB"/>
    <w:rsid w:val="00166A1E"/>
    <w:rsid w:val="00166AEF"/>
    <w:rsid w:val="00166F56"/>
    <w:rsid w:val="001670FB"/>
    <w:rsid w:val="0016717F"/>
    <w:rsid w:val="001672C3"/>
    <w:rsid w:val="00167321"/>
    <w:rsid w:val="001673D2"/>
    <w:rsid w:val="001675D8"/>
    <w:rsid w:val="001675E6"/>
    <w:rsid w:val="00167679"/>
    <w:rsid w:val="00167746"/>
    <w:rsid w:val="001678A7"/>
    <w:rsid w:val="001678BA"/>
    <w:rsid w:val="00167A9E"/>
    <w:rsid w:val="00167E8E"/>
    <w:rsid w:val="001700F7"/>
    <w:rsid w:val="00170304"/>
    <w:rsid w:val="00170630"/>
    <w:rsid w:val="00170A34"/>
    <w:rsid w:val="00170DD5"/>
    <w:rsid w:val="00171422"/>
    <w:rsid w:val="00172090"/>
    <w:rsid w:val="001723EC"/>
    <w:rsid w:val="00172429"/>
    <w:rsid w:val="00172468"/>
    <w:rsid w:val="001725A1"/>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EF0"/>
    <w:rsid w:val="00177004"/>
    <w:rsid w:val="0017738A"/>
    <w:rsid w:val="001775AA"/>
    <w:rsid w:val="00177656"/>
    <w:rsid w:val="00177BF5"/>
    <w:rsid w:val="001803FD"/>
    <w:rsid w:val="00180646"/>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58"/>
    <w:rsid w:val="001850BE"/>
    <w:rsid w:val="001851FC"/>
    <w:rsid w:val="00185C47"/>
    <w:rsid w:val="0018651F"/>
    <w:rsid w:val="001865D9"/>
    <w:rsid w:val="001867D3"/>
    <w:rsid w:val="00187574"/>
    <w:rsid w:val="00187DA9"/>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7FF"/>
    <w:rsid w:val="00195A4E"/>
    <w:rsid w:val="00195BED"/>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BF8"/>
    <w:rsid w:val="00197DB7"/>
    <w:rsid w:val="001A0040"/>
    <w:rsid w:val="001A0082"/>
    <w:rsid w:val="001A028C"/>
    <w:rsid w:val="001A042B"/>
    <w:rsid w:val="001A0A67"/>
    <w:rsid w:val="001A0CC4"/>
    <w:rsid w:val="001A0DA9"/>
    <w:rsid w:val="001A0ED3"/>
    <w:rsid w:val="001A11B8"/>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417A"/>
    <w:rsid w:val="001A467D"/>
    <w:rsid w:val="001A4D4C"/>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D9D"/>
    <w:rsid w:val="001B1E46"/>
    <w:rsid w:val="001B2183"/>
    <w:rsid w:val="001B252C"/>
    <w:rsid w:val="001B26D6"/>
    <w:rsid w:val="001B305C"/>
    <w:rsid w:val="001B3081"/>
    <w:rsid w:val="001B32BE"/>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6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0D"/>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C34"/>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DFD"/>
    <w:rsid w:val="001E21C9"/>
    <w:rsid w:val="001E2446"/>
    <w:rsid w:val="001E264C"/>
    <w:rsid w:val="001E27F1"/>
    <w:rsid w:val="001E285C"/>
    <w:rsid w:val="001E28EA"/>
    <w:rsid w:val="001E2F2D"/>
    <w:rsid w:val="001E34A6"/>
    <w:rsid w:val="001E428C"/>
    <w:rsid w:val="001E439C"/>
    <w:rsid w:val="001E4528"/>
    <w:rsid w:val="001E4777"/>
    <w:rsid w:val="001E4861"/>
    <w:rsid w:val="001E5351"/>
    <w:rsid w:val="001E56D6"/>
    <w:rsid w:val="001E5E0F"/>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5E8"/>
    <w:rsid w:val="001F69C1"/>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644"/>
    <w:rsid w:val="00201809"/>
    <w:rsid w:val="002019BB"/>
    <w:rsid w:val="00201B5C"/>
    <w:rsid w:val="00201BEC"/>
    <w:rsid w:val="00201E15"/>
    <w:rsid w:val="00202306"/>
    <w:rsid w:val="00202441"/>
    <w:rsid w:val="00202563"/>
    <w:rsid w:val="00202648"/>
    <w:rsid w:val="002026AE"/>
    <w:rsid w:val="00202AD1"/>
    <w:rsid w:val="00202DDE"/>
    <w:rsid w:val="00202F34"/>
    <w:rsid w:val="00202FD5"/>
    <w:rsid w:val="00203280"/>
    <w:rsid w:val="00203485"/>
    <w:rsid w:val="002035A4"/>
    <w:rsid w:val="00203A3E"/>
    <w:rsid w:val="00203A77"/>
    <w:rsid w:val="00203B88"/>
    <w:rsid w:val="00203BC5"/>
    <w:rsid w:val="00203D32"/>
    <w:rsid w:val="00203D52"/>
    <w:rsid w:val="00203E8C"/>
    <w:rsid w:val="00203FA9"/>
    <w:rsid w:val="0020408D"/>
    <w:rsid w:val="00204418"/>
    <w:rsid w:val="00204692"/>
    <w:rsid w:val="00204A64"/>
    <w:rsid w:val="00204B36"/>
    <w:rsid w:val="00204CD3"/>
    <w:rsid w:val="00204CEE"/>
    <w:rsid w:val="00204D9C"/>
    <w:rsid w:val="002053BD"/>
    <w:rsid w:val="0020557A"/>
    <w:rsid w:val="002055FD"/>
    <w:rsid w:val="00205ACE"/>
    <w:rsid w:val="00205B81"/>
    <w:rsid w:val="00205F59"/>
    <w:rsid w:val="002066E4"/>
    <w:rsid w:val="00206BC1"/>
    <w:rsid w:val="00206E89"/>
    <w:rsid w:val="0020711F"/>
    <w:rsid w:val="002072BD"/>
    <w:rsid w:val="002073AB"/>
    <w:rsid w:val="00207D92"/>
    <w:rsid w:val="00207E23"/>
    <w:rsid w:val="00207E58"/>
    <w:rsid w:val="0021032F"/>
    <w:rsid w:val="002106CF"/>
    <w:rsid w:val="00210B0A"/>
    <w:rsid w:val="00210C9E"/>
    <w:rsid w:val="00211323"/>
    <w:rsid w:val="0021138B"/>
    <w:rsid w:val="00211570"/>
    <w:rsid w:val="00211764"/>
    <w:rsid w:val="002117F8"/>
    <w:rsid w:val="0021193D"/>
    <w:rsid w:val="00211B57"/>
    <w:rsid w:val="00211F34"/>
    <w:rsid w:val="00212189"/>
    <w:rsid w:val="002122BA"/>
    <w:rsid w:val="002128D5"/>
    <w:rsid w:val="00212932"/>
    <w:rsid w:val="0021297E"/>
    <w:rsid w:val="002130FF"/>
    <w:rsid w:val="0021316E"/>
    <w:rsid w:val="0021322C"/>
    <w:rsid w:val="00213344"/>
    <w:rsid w:val="0021357B"/>
    <w:rsid w:val="00213B7F"/>
    <w:rsid w:val="00213CBC"/>
    <w:rsid w:val="00213E52"/>
    <w:rsid w:val="00214196"/>
    <w:rsid w:val="00214383"/>
    <w:rsid w:val="002143C0"/>
    <w:rsid w:val="00214511"/>
    <w:rsid w:val="002145B6"/>
    <w:rsid w:val="002147AE"/>
    <w:rsid w:val="00214AD2"/>
    <w:rsid w:val="00214DFD"/>
    <w:rsid w:val="00215911"/>
    <w:rsid w:val="0021603D"/>
    <w:rsid w:val="002167B6"/>
    <w:rsid w:val="00216ABB"/>
    <w:rsid w:val="00216E27"/>
    <w:rsid w:val="00217086"/>
    <w:rsid w:val="0021736D"/>
    <w:rsid w:val="00217386"/>
    <w:rsid w:val="0021755D"/>
    <w:rsid w:val="002178EC"/>
    <w:rsid w:val="00217C02"/>
    <w:rsid w:val="00217C81"/>
    <w:rsid w:val="002201D6"/>
    <w:rsid w:val="00220386"/>
    <w:rsid w:val="00220767"/>
    <w:rsid w:val="002208C2"/>
    <w:rsid w:val="00220996"/>
    <w:rsid w:val="00220EA1"/>
    <w:rsid w:val="002210C4"/>
    <w:rsid w:val="002210E4"/>
    <w:rsid w:val="0022121E"/>
    <w:rsid w:val="002216D9"/>
    <w:rsid w:val="002219B5"/>
    <w:rsid w:val="00221C8F"/>
    <w:rsid w:val="00221D51"/>
    <w:rsid w:val="00221DF9"/>
    <w:rsid w:val="002224FC"/>
    <w:rsid w:val="002227B2"/>
    <w:rsid w:val="00222863"/>
    <w:rsid w:val="00222A1C"/>
    <w:rsid w:val="00222A92"/>
    <w:rsid w:val="00222DDA"/>
    <w:rsid w:val="00222F41"/>
    <w:rsid w:val="00223296"/>
    <w:rsid w:val="0022339B"/>
    <w:rsid w:val="002234CB"/>
    <w:rsid w:val="002235D1"/>
    <w:rsid w:val="002235D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3BD"/>
    <w:rsid w:val="00226652"/>
    <w:rsid w:val="002267D9"/>
    <w:rsid w:val="00226EFA"/>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8F2"/>
    <w:rsid w:val="00232B7E"/>
    <w:rsid w:val="00232D0B"/>
    <w:rsid w:val="00232E91"/>
    <w:rsid w:val="0023316E"/>
    <w:rsid w:val="00233308"/>
    <w:rsid w:val="00233371"/>
    <w:rsid w:val="002334BF"/>
    <w:rsid w:val="00233BA9"/>
    <w:rsid w:val="002341B2"/>
    <w:rsid w:val="00234B02"/>
    <w:rsid w:val="00234C23"/>
    <w:rsid w:val="00234C4E"/>
    <w:rsid w:val="002350DB"/>
    <w:rsid w:val="00235787"/>
    <w:rsid w:val="002359B2"/>
    <w:rsid w:val="00235BB3"/>
    <w:rsid w:val="00235DB6"/>
    <w:rsid w:val="00236317"/>
    <w:rsid w:val="0023668E"/>
    <w:rsid w:val="002368A8"/>
    <w:rsid w:val="00236AA0"/>
    <w:rsid w:val="00236B57"/>
    <w:rsid w:val="00236D27"/>
    <w:rsid w:val="00236F93"/>
    <w:rsid w:val="00237012"/>
    <w:rsid w:val="002370F3"/>
    <w:rsid w:val="0023717F"/>
    <w:rsid w:val="002372B2"/>
    <w:rsid w:val="002374D0"/>
    <w:rsid w:val="002377A3"/>
    <w:rsid w:val="002379F5"/>
    <w:rsid w:val="002400F9"/>
    <w:rsid w:val="00240117"/>
    <w:rsid w:val="002401DC"/>
    <w:rsid w:val="002403A9"/>
    <w:rsid w:val="00240468"/>
    <w:rsid w:val="00240536"/>
    <w:rsid w:val="00240794"/>
    <w:rsid w:val="0024080A"/>
    <w:rsid w:val="002409E9"/>
    <w:rsid w:val="00240A30"/>
    <w:rsid w:val="00240AB2"/>
    <w:rsid w:val="0024118A"/>
    <w:rsid w:val="002413A6"/>
    <w:rsid w:val="0024148E"/>
    <w:rsid w:val="00241659"/>
    <w:rsid w:val="00241AA2"/>
    <w:rsid w:val="00241C2C"/>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66D2"/>
    <w:rsid w:val="002470DB"/>
    <w:rsid w:val="0024729D"/>
    <w:rsid w:val="00247318"/>
    <w:rsid w:val="0024765C"/>
    <w:rsid w:val="00247AC6"/>
    <w:rsid w:val="00247BF9"/>
    <w:rsid w:val="00247E4E"/>
    <w:rsid w:val="00250486"/>
    <w:rsid w:val="0025048F"/>
    <w:rsid w:val="0025129D"/>
    <w:rsid w:val="0025154E"/>
    <w:rsid w:val="00251558"/>
    <w:rsid w:val="00251910"/>
    <w:rsid w:val="00251F80"/>
    <w:rsid w:val="0025229C"/>
    <w:rsid w:val="00252819"/>
    <w:rsid w:val="0025285D"/>
    <w:rsid w:val="00252873"/>
    <w:rsid w:val="002528C7"/>
    <w:rsid w:val="00252B11"/>
    <w:rsid w:val="00252BE8"/>
    <w:rsid w:val="0025317A"/>
    <w:rsid w:val="002534DF"/>
    <w:rsid w:val="0025351C"/>
    <w:rsid w:val="00253572"/>
    <w:rsid w:val="002538CE"/>
    <w:rsid w:val="002539B8"/>
    <w:rsid w:val="00253A92"/>
    <w:rsid w:val="00253B8F"/>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7B"/>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1030"/>
    <w:rsid w:val="002611AC"/>
    <w:rsid w:val="00261273"/>
    <w:rsid w:val="00261295"/>
    <w:rsid w:val="002615EE"/>
    <w:rsid w:val="0026170E"/>
    <w:rsid w:val="00261819"/>
    <w:rsid w:val="002619B4"/>
    <w:rsid w:val="00262236"/>
    <w:rsid w:val="002622D6"/>
    <w:rsid w:val="00262462"/>
    <w:rsid w:val="002624B5"/>
    <w:rsid w:val="00262687"/>
    <w:rsid w:val="00262CD6"/>
    <w:rsid w:val="00262D18"/>
    <w:rsid w:val="00262D97"/>
    <w:rsid w:val="00263020"/>
    <w:rsid w:val="002631B1"/>
    <w:rsid w:val="00263283"/>
    <w:rsid w:val="0026369B"/>
    <w:rsid w:val="002636C0"/>
    <w:rsid w:val="0026389E"/>
    <w:rsid w:val="00263B85"/>
    <w:rsid w:val="00264036"/>
    <w:rsid w:val="00264284"/>
    <w:rsid w:val="00264477"/>
    <w:rsid w:val="002644D7"/>
    <w:rsid w:val="0026453D"/>
    <w:rsid w:val="00264C5A"/>
    <w:rsid w:val="00264C93"/>
    <w:rsid w:val="00264E66"/>
    <w:rsid w:val="00265002"/>
    <w:rsid w:val="00265358"/>
    <w:rsid w:val="00265628"/>
    <w:rsid w:val="00265678"/>
    <w:rsid w:val="002659DE"/>
    <w:rsid w:val="00265A16"/>
    <w:rsid w:val="00265E33"/>
    <w:rsid w:val="00265F7F"/>
    <w:rsid w:val="00265FB2"/>
    <w:rsid w:val="00266079"/>
    <w:rsid w:val="0026618F"/>
    <w:rsid w:val="00266A51"/>
    <w:rsid w:val="00266CD2"/>
    <w:rsid w:val="002672B1"/>
    <w:rsid w:val="00267532"/>
    <w:rsid w:val="0026769F"/>
    <w:rsid w:val="0026784A"/>
    <w:rsid w:val="00267D8B"/>
    <w:rsid w:val="00267E00"/>
    <w:rsid w:val="00267E0B"/>
    <w:rsid w:val="00267E4F"/>
    <w:rsid w:val="00270173"/>
    <w:rsid w:val="00270242"/>
    <w:rsid w:val="00270266"/>
    <w:rsid w:val="002704E3"/>
    <w:rsid w:val="0027065D"/>
    <w:rsid w:val="002709B1"/>
    <w:rsid w:val="00270AD6"/>
    <w:rsid w:val="00270B35"/>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6F89"/>
    <w:rsid w:val="002770BA"/>
    <w:rsid w:val="002776C1"/>
    <w:rsid w:val="00277854"/>
    <w:rsid w:val="0027796A"/>
    <w:rsid w:val="00277DD9"/>
    <w:rsid w:val="00277FEE"/>
    <w:rsid w:val="0028059D"/>
    <w:rsid w:val="00280DE7"/>
    <w:rsid w:val="002811BB"/>
    <w:rsid w:val="0028122F"/>
    <w:rsid w:val="00281753"/>
    <w:rsid w:val="00281BF5"/>
    <w:rsid w:val="00281D77"/>
    <w:rsid w:val="0028207D"/>
    <w:rsid w:val="002820F0"/>
    <w:rsid w:val="00282824"/>
    <w:rsid w:val="00282A78"/>
    <w:rsid w:val="00283022"/>
    <w:rsid w:val="0028307B"/>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4BE"/>
    <w:rsid w:val="002908F8"/>
    <w:rsid w:val="002913F7"/>
    <w:rsid w:val="00291CED"/>
    <w:rsid w:val="00291E29"/>
    <w:rsid w:val="00292106"/>
    <w:rsid w:val="00292675"/>
    <w:rsid w:val="00292D71"/>
    <w:rsid w:val="00292E67"/>
    <w:rsid w:val="00292F81"/>
    <w:rsid w:val="00292F9C"/>
    <w:rsid w:val="002931EC"/>
    <w:rsid w:val="00293322"/>
    <w:rsid w:val="002933B0"/>
    <w:rsid w:val="0029344A"/>
    <w:rsid w:val="002934B0"/>
    <w:rsid w:val="00293544"/>
    <w:rsid w:val="002939CB"/>
    <w:rsid w:val="00293C1A"/>
    <w:rsid w:val="00293DB2"/>
    <w:rsid w:val="00293ED6"/>
    <w:rsid w:val="00293F3A"/>
    <w:rsid w:val="00294074"/>
    <w:rsid w:val="002942BB"/>
    <w:rsid w:val="002943E5"/>
    <w:rsid w:val="0029461E"/>
    <w:rsid w:val="002947DF"/>
    <w:rsid w:val="00294C8E"/>
    <w:rsid w:val="002950E9"/>
    <w:rsid w:val="0029515A"/>
    <w:rsid w:val="002958DF"/>
    <w:rsid w:val="00295AD3"/>
    <w:rsid w:val="00295BFE"/>
    <w:rsid w:val="00296055"/>
    <w:rsid w:val="002962E0"/>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C3"/>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F09"/>
    <w:rsid w:val="002A4F9A"/>
    <w:rsid w:val="002A593F"/>
    <w:rsid w:val="002A5ACF"/>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461"/>
    <w:rsid w:val="002B34EA"/>
    <w:rsid w:val="002B36A3"/>
    <w:rsid w:val="002B3BBC"/>
    <w:rsid w:val="002B3DB4"/>
    <w:rsid w:val="002B3E49"/>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59AA"/>
    <w:rsid w:val="002B5DAE"/>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BE"/>
    <w:rsid w:val="002C5AE4"/>
    <w:rsid w:val="002C5B8F"/>
    <w:rsid w:val="002C5C0F"/>
    <w:rsid w:val="002C5CB5"/>
    <w:rsid w:val="002C645B"/>
    <w:rsid w:val="002C669C"/>
    <w:rsid w:val="002C676A"/>
    <w:rsid w:val="002C69F8"/>
    <w:rsid w:val="002C6CD8"/>
    <w:rsid w:val="002C6D7B"/>
    <w:rsid w:val="002C755C"/>
    <w:rsid w:val="002C7771"/>
    <w:rsid w:val="002C778C"/>
    <w:rsid w:val="002C7B26"/>
    <w:rsid w:val="002C7C6D"/>
    <w:rsid w:val="002C7E47"/>
    <w:rsid w:val="002C7F46"/>
    <w:rsid w:val="002C7FF3"/>
    <w:rsid w:val="002D0115"/>
    <w:rsid w:val="002D0634"/>
    <w:rsid w:val="002D072C"/>
    <w:rsid w:val="002D0B77"/>
    <w:rsid w:val="002D0BDF"/>
    <w:rsid w:val="002D1384"/>
    <w:rsid w:val="002D1C3B"/>
    <w:rsid w:val="002D2520"/>
    <w:rsid w:val="002D2A92"/>
    <w:rsid w:val="002D2C72"/>
    <w:rsid w:val="002D2C95"/>
    <w:rsid w:val="002D3D64"/>
    <w:rsid w:val="002D3E0C"/>
    <w:rsid w:val="002D42A1"/>
    <w:rsid w:val="002D444B"/>
    <w:rsid w:val="002D478F"/>
    <w:rsid w:val="002D48E6"/>
    <w:rsid w:val="002D4AC0"/>
    <w:rsid w:val="002D4BAB"/>
    <w:rsid w:val="002D4E4B"/>
    <w:rsid w:val="002D4FDA"/>
    <w:rsid w:val="002D52D0"/>
    <w:rsid w:val="002D588E"/>
    <w:rsid w:val="002D5E1A"/>
    <w:rsid w:val="002D5E7A"/>
    <w:rsid w:val="002D6277"/>
    <w:rsid w:val="002D6723"/>
    <w:rsid w:val="002D6840"/>
    <w:rsid w:val="002D6C58"/>
    <w:rsid w:val="002D71EF"/>
    <w:rsid w:val="002D723D"/>
    <w:rsid w:val="002D7BDD"/>
    <w:rsid w:val="002D7CFD"/>
    <w:rsid w:val="002D7EA3"/>
    <w:rsid w:val="002E00F1"/>
    <w:rsid w:val="002E0400"/>
    <w:rsid w:val="002E0DE7"/>
    <w:rsid w:val="002E12DE"/>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7E6"/>
    <w:rsid w:val="002E3830"/>
    <w:rsid w:val="002E39EA"/>
    <w:rsid w:val="002E4ED1"/>
    <w:rsid w:val="002E5021"/>
    <w:rsid w:val="002E510A"/>
    <w:rsid w:val="002E514D"/>
    <w:rsid w:val="002E53CA"/>
    <w:rsid w:val="002E55C9"/>
    <w:rsid w:val="002E55CF"/>
    <w:rsid w:val="002E5645"/>
    <w:rsid w:val="002E5920"/>
    <w:rsid w:val="002E59C6"/>
    <w:rsid w:val="002E5D16"/>
    <w:rsid w:val="002E5D8D"/>
    <w:rsid w:val="002E5E64"/>
    <w:rsid w:val="002E6330"/>
    <w:rsid w:val="002E6365"/>
    <w:rsid w:val="002E6480"/>
    <w:rsid w:val="002E6576"/>
    <w:rsid w:val="002E6D2B"/>
    <w:rsid w:val="002E7AF5"/>
    <w:rsid w:val="002E7C3E"/>
    <w:rsid w:val="002F00C4"/>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9DF"/>
    <w:rsid w:val="002F6E85"/>
    <w:rsid w:val="002F6F6E"/>
    <w:rsid w:val="002F7179"/>
    <w:rsid w:val="002F723C"/>
    <w:rsid w:val="002F74A9"/>
    <w:rsid w:val="002F74FD"/>
    <w:rsid w:val="002F7A54"/>
    <w:rsid w:val="002F7C3C"/>
    <w:rsid w:val="002F7DCD"/>
    <w:rsid w:val="002F7DE3"/>
    <w:rsid w:val="002F7DE8"/>
    <w:rsid w:val="002F7E73"/>
    <w:rsid w:val="00300262"/>
    <w:rsid w:val="003002AF"/>
    <w:rsid w:val="003002EA"/>
    <w:rsid w:val="00300CCC"/>
    <w:rsid w:val="00300D80"/>
    <w:rsid w:val="003010ED"/>
    <w:rsid w:val="003012C1"/>
    <w:rsid w:val="0030131D"/>
    <w:rsid w:val="0030146A"/>
    <w:rsid w:val="00301D39"/>
    <w:rsid w:val="0030202B"/>
    <w:rsid w:val="0030230D"/>
    <w:rsid w:val="00302A1D"/>
    <w:rsid w:val="00302B4D"/>
    <w:rsid w:val="00302CD4"/>
    <w:rsid w:val="00302D0D"/>
    <w:rsid w:val="00302DB4"/>
    <w:rsid w:val="003033DB"/>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5F4D"/>
    <w:rsid w:val="003062E4"/>
    <w:rsid w:val="00306AE1"/>
    <w:rsid w:val="00306B1F"/>
    <w:rsid w:val="003076C5"/>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1D6"/>
    <w:rsid w:val="003122CC"/>
    <w:rsid w:val="00312323"/>
    <w:rsid w:val="00312452"/>
    <w:rsid w:val="003125E4"/>
    <w:rsid w:val="0031297D"/>
    <w:rsid w:val="00312F4B"/>
    <w:rsid w:val="0031352B"/>
    <w:rsid w:val="00313CF4"/>
    <w:rsid w:val="00314090"/>
    <w:rsid w:val="0031431F"/>
    <w:rsid w:val="00314A91"/>
    <w:rsid w:val="00314D6E"/>
    <w:rsid w:val="00314D8E"/>
    <w:rsid w:val="00315036"/>
    <w:rsid w:val="003151F3"/>
    <w:rsid w:val="00315DD1"/>
    <w:rsid w:val="00315DF7"/>
    <w:rsid w:val="00315F52"/>
    <w:rsid w:val="00316059"/>
    <w:rsid w:val="003161F8"/>
    <w:rsid w:val="003161FB"/>
    <w:rsid w:val="00316F73"/>
    <w:rsid w:val="0031738C"/>
    <w:rsid w:val="00317414"/>
    <w:rsid w:val="0031741D"/>
    <w:rsid w:val="00317453"/>
    <w:rsid w:val="00317567"/>
    <w:rsid w:val="0032005C"/>
    <w:rsid w:val="00320116"/>
    <w:rsid w:val="00320233"/>
    <w:rsid w:val="00320512"/>
    <w:rsid w:val="003205A0"/>
    <w:rsid w:val="00320933"/>
    <w:rsid w:val="00320988"/>
    <w:rsid w:val="003209DE"/>
    <w:rsid w:val="00320C61"/>
    <w:rsid w:val="00320FA9"/>
    <w:rsid w:val="003210E3"/>
    <w:rsid w:val="003212E8"/>
    <w:rsid w:val="00321B9A"/>
    <w:rsid w:val="00321C6C"/>
    <w:rsid w:val="00321D03"/>
    <w:rsid w:val="00321D65"/>
    <w:rsid w:val="00321FF3"/>
    <w:rsid w:val="003221B4"/>
    <w:rsid w:val="003222B6"/>
    <w:rsid w:val="00322550"/>
    <w:rsid w:val="00322676"/>
    <w:rsid w:val="00322A48"/>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B2E"/>
    <w:rsid w:val="00324BEC"/>
    <w:rsid w:val="00324CB3"/>
    <w:rsid w:val="00325399"/>
    <w:rsid w:val="00325A72"/>
    <w:rsid w:val="00326247"/>
    <w:rsid w:val="0032698E"/>
    <w:rsid w:val="00326A91"/>
    <w:rsid w:val="00326D52"/>
    <w:rsid w:val="00326FA9"/>
    <w:rsid w:val="00327398"/>
    <w:rsid w:val="003273E2"/>
    <w:rsid w:val="00327804"/>
    <w:rsid w:val="00327859"/>
    <w:rsid w:val="00327AC2"/>
    <w:rsid w:val="00327B72"/>
    <w:rsid w:val="00327B85"/>
    <w:rsid w:val="00327DCE"/>
    <w:rsid w:val="00330168"/>
    <w:rsid w:val="00330525"/>
    <w:rsid w:val="003306A2"/>
    <w:rsid w:val="003308E2"/>
    <w:rsid w:val="00330937"/>
    <w:rsid w:val="00330AA8"/>
    <w:rsid w:val="00330CD3"/>
    <w:rsid w:val="00330E32"/>
    <w:rsid w:val="0033123C"/>
    <w:rsid w:val="00331844"/>
    <w:rsid w:val="003319C9"/>
    <w:rsid w:val="00331A54"/>
    <w:rsid w:val="00331E38"/>
    <w:rsid w:val="00331F0C"/>
    <w:rsid w:val="0033205D"/>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251"/>
    <w:rsid w:val="00334413"/>
    <w:rsid w:val="00334A1F"/>
    <w:rsid w:val="00334A5E"/>
    <w:rsid w:val="00334A8E"/>
    <w:rsid w:val="00334BAD"/>
    <w:rsid w:val="00334C13"/>
    <w:rsid w:val="00334F22"/>
    <w:rsid w:val="003350A6"/>
    <w:rsid w:val="0033511B"/>
    <w:rsid w:val="0033517C"/>
    <w:rsid w:val="0033524B"/>
    <w:rsid w:val="00335271"/>
    <w:rsid w:val="003354C5"/>
    <w:rsid w:val="00335604"/>
    <w:rsid w:val="0033588A"/>
    <w:rsid w:val="00335A3B"/>
    <w:rsid w:val="00335A58"/>
    <w:rsid w:val="00335C0F"/>
    <w:rsid w:val="00335C18"/>
    <w:rsid w:val="00335C68"/>
    <w:rsid w:val="00336195"/>
    <w:rsid w:val="00336654"/>
    <w:rsid w:val="003366C9"/>
    <w:rsid w:val="003366E9"/>
    <w:rsid w:val="003371A8"/>
    <w:rsid w:val="003372DB"/>
    <w:rsid w:val="0033737D"/>
    <w:rsid w:val="00337A63"/>
    <w:rsid w:val="00337BA4"/>
    <w:rsid w:val="00337BD3"/>
    <w:rsid w:val="00337C22"/>
    <w:rsid w:val="00340391"/>
    <w:rsid w:val="0034092C"/>
    <w:rsid w:val="003409A9"/>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4D58"/>
    <w:rsid w:val="00345060"/>
    <w:rsid w:val="00345496"/>
    <w:rsid w:val="00345506"/>
    <w:rsid w:val="00345606"/>
    <w:rsid w:val="00345799"/>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16"/>
    <w:rsid w:val="00347E47"/>
    <w:rsid w:val="00347FD2"/>
    <w:rsid w:val="003501A1"/>
    <w:rsid w:val="00350339"/>
    <w:rsid w:val="003505F7"/>
    <w:rsid w:val="00350619"/>
    <w:rsid w:val="00350A91"/>
    <w:rsid w:val="00350B1C"/>
    <w:rsid w:val="00351017"/>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C86"/>
    <w:rsid w:val="00364E98"/>
    <w:rsid w:val="00364EDA"/>
    <w:rsid w:val="00364FCD"/>
    <w:rsid w:val="003651F4"/>
    <w:rsid w:val="00365286"/>
    <w:rsid w:val="003652AA"/>
    <w:rsid w:val="003654CF"/>
    <w:rsid w:val="003654FA"/>
    <w:rsid w:val="00365723"/>
    <w:rsid w:val="003658B3"/>
    <w:rsid w:val="003658BC"/>
    <w:rsid w:val="00365BF4"/>
    <w:rsid w:val="00365D52"/>
    <w:rsid w:val="00365F29"/>
    <w:rsid w:val="00366034"/>
    <w:rsid w:val="00366248"/>
    <w:rsid w:val="00366676"/>
    <w:rsid w:val="003668C5"/>
    <w:rsid w:val="003668DA"/>
    <w:rsid w:val="00366B6F"/>
    <w:rsid w:val="00366CE0"/>
    <w:rsid w:val="003670B7"/>
    <w:rsid w:val="00367300"/>
    <w:rsid w:val="003674BB"/>
    <w:rsid w:val="003675D0"/>
    <w:rsid w:val="0036768E"/>
    <w:rsid w:val="00367863"/>
    <w:rsid w:val="003678B3"/>
    <w:rsid w:val="00367F88"/>
    <w:rsid w:val="003706B8"/>
    <w:rsid w:val="003706C0"/>
    <w:rsid w:val="00370863"/>
    <w:rsid w:val="00370ABE"/>
    <w:rsid w:val="00370BA1"/>
    <w:rsid w:val="00370CF8"/>
    <w:rsid w:val="003710CB"/>
    <w:rsid w:val="00371250"/>
    <w:rsid w:val="0037148D"/>
    <w:rsid w:val="003718F8"/>
    <w:rsid w:val="00371E24"/>
    <w:rsid w:val="00371F00"/>
    <w:rsid w:val="00371F2C"/>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77CDB"/>
    <w:rsid w:val="003801B7"/>
    <w:rsid w:val="003801F3"/>
    <w:rsid w:val="00380300"/>
    <w:rsid w:val="00380332"/>
    <w:rsid w:val="0038037D"/>
    <w:rsid w:val="003805E8"/>
    <w:rsid w:val="00380898"/>
    <w:rsid w:val="0038090A"/>
    <w:rsid w:val="00380962"/>
    <w:rsid w:val="00381216"/>
    <w:rsid w:val="00381590"/>
    <w:rsid w:val="0038160A"/>
    <w:rsid w:val="0038186A"/>
    <w:rsid w:val="003818DE"/>
    <w:rsid w:val="00382415"/>
    <w:rsid w:val="00382632"/>
    <w:rsid w:val="00382E35"/>
    <w:rsid w:val="00382FD6"/>
    <w:rsid w:val="00383389"/>
    <w:rsid w:val="0038354E"/>
    <w:rsid w:val="00383986"/>
    <w:rsid w:val="00383A00"/>
    <w:rsid w:val="00384079"/>
    <w:rsid w:val="003840CC"/>
    <w:rsid w:val="003848EF"/>
    <w:rsid w:val="00384C24"/>
    <w:rsid w:val="003850DC"/>
    <w:rsid w:val="0038529C"/>
    <w:rsid w:val="00385345"/>
    <w:rsid w:val="003853F5"/>
    <w:rsid w:val="0038565B"/>
    <w:rsid w:val="0038568F"/>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700"/>
    <w:rsid w:val="00387A23"/>
    <w:rsid w:val="00387C96"/>
    <w:rsid w:val="00390053"/>
    <w:rsid w:val="0039006B"/>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2D"/>
    <w:rsid w:val="00395E49"/>
    <w:rsid w:val="003960BD"/>
    <w:rsid w:val="00396195"/>
    <w:rsid w:val="00396339"/>
    <w:rsid w:val="00396E7D"/>
    <w:rsid w:val="003972EF"/>
    <w:rsid w:val="00397384"/>
    <w:rsid w:val="00397476"/>
    <w:rsid w:val="00397749"/>
    <w:rsid w:val="003A021D"/>
    <w:rsid w:val="003A0B8E"/>
    <w:rsid w:val="003A0FC4"/>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6F"/>
    <w:rsid w:val="003A45AC"/>
    <w:rsid w:val="003A4622"/>
    <w:rsid w:val="003A4826"/>
    <w:rsid w:val="003A4A7E"/>
    <w:rsid w:val="003A4C0C"/>
    <w:rsid w:val="003A5119"/>
    <w:rsid w:val="003A5456"/>
    <w:rsid w:val="003A5C19"/>
    <w:rsid w:val="003A5D44"/>
    <w:rsid w:val="003A5D84"/>
    <w:rsid w:val="003A6227"/>
    <w:rsid w:val="003A641F"/>
    <w:rsid w:val="003A6594"/>
    <w:rsid w:val="003A69ED"/>
    <w:rsid w:val="003A6B76"/>
    <w:rsid w:val="003A6CAD"/>
    <w:rsid w:val="003A6E76"/>
    <w:rsid w:val="003A6F1C"/>
    <w:rsid w:val="003A72C7"/>
    <w:rsid w:val="003A744A"/>
    <w:rsid w:val="003A782E"/>
    <w:rsid w:val="003A7D8C"/>
    <w:rsid w:val="003A7E24"/>
    <w:rsid w:val="003B0460"/>
    <w:rsid w:val="003B04D1"/>
    <w:rsid w:val="003B0A78"/>
    <w:rsid w:val="003B0A7C"/>
    <w:rsid w:val="003B0BC3"/>
    <w:rsid w:val="003B0BD2"/>
    <w:rsid w:val="003B117D"/>
    <w:rsid w:val="003B11A3"/>
    <w:rsid w:val="003B11F3"/>
    <w:rsid w:val="003B1256"/>
    <w:rsid w:val="003B1314"/>
    <w:rsid w:val="003B16D1"/>
    <w:rsid w:val="003B1775"/>
    <w:rsid w:val="003B207A"/>
    <w:rsid w:val="003B20A5"/>
    <w:rsid w:val="003B2191"/>
    <w:rsid w:val="003B23A7"/>
    <w:rsid w:val="003B24E9"/>
    <w:rsid w:val="003B25E9"/>
    <w:rsid w:val="003B2A6D"/>
    <w:rsid w:val="003B2BD7"/>
    <w:rsid w:val="003B2BF7"/>
    <w:rsid w:val="003B2DFF"/>
    <w:rsid w:val="003B2EF3"/>
    <w:rsid w:val="003B3206"/>
    <w:rsid w:val="003B32B8"/>
    <w:rsid w:val="003B374D"/>
    <w:rsid w:val="003B3865"/>
    <w:rsid w:val="003B38C5"/>
    <w:rsid w:val="003B3B25"/>
    <w:rsid w:val="003B4703"/>
    <w:rsid w:val="003B4A51"/>
    <w:rsid w:val="003B4B28"/>
    <w:rsid w:val="003B4C62"/>
    <w:rsid w:val="003B52C0"/>
    <w:rsid w:val="003B5BFD"/>
    <w:rsid w:val="003B5D53"/>
    <w:rsid w:val="003B5EF7"/>
    <w:rsid w:val="003B5FA9"/>
    <w:rsid w:val="003B6886"/>
    <w:rsid w:val="003B6F2D"/>
    <w:rsid w:val="003B6FBA"/>
    <w:rsid w:val="003B7021"/>
    <w:rsid w:val="003B70B6"/>
    <w:rsid w:val="003B754F"/>
    <w:rsid w:val="003B75DC"/>
    <w:rsid w:val="003B7681"/>
    <w:rsid w:val="003B78EC"/>
    <w:rsid w:val="003B7969"/>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C7D41"/>
    <w:rsid w:val="003C7D75"/>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92B"/>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38E"/>
    <w:rsid w:val="003E14BE"/>
    <w:rsid w:val="003E1AF1"/>
    <w:rsid w:val="003E1B21"/>
    <w:rsid w:val="003E1B3F"/>
    <w:rsid w:val="003E1B92"/>
    <w:rsid w:val="003E28D3"/>
    <w:rsid w:val="003E296B"/>
    <w:rsid w:val="003E2D41"/>
    <w:rsid w:val="003E3004"/>
    <w:rsid w:val="003E3370"/>
    <w:rsid w:val="003E3782"/>
    <w:rsid w:val="003E3AC0"/>
    <w:rsid w:val="003E3B8F"/>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04F"/>
    <w:rsid w:val="003F114E"/>
    <w:rsid w:val="003F13F9"/>
    <w:rsid w:val="003F19A2"/>
    <w:rsid w:val="003F1B72"/>
    <w:rsid w:val="003F1CAA"/>
    <w:rsid w:val="003F1F77"/>
    <w:rsid w:val="003F2134"/>
    <w:rsid w:val="003F21E7"/>
    <w:rsid w:val="003F2289"/>
    <w:rsid w:val="003F23A0"/>
    <w:rsid w:val="003F255D"/>
    <w:rsid w:val="003F2712"/>
    <w:rsid w:val="003F2C61"/>
    <w:rsid w:val="003F2C8F"/>
    <w:rsid w:val="003F34EB"/>
    <w:rsid w:val="003F3513"/>
    <w:rsid w:val="003F3643"/>
    <w:rsid w:val="003F36B0"/>
    <w:rsid w:val="003F37E1"/>
    <w:rsid w:val="003F388A"/>
    <w:rsid w:val="003F3E50"/>
    <w:rsid w:val="003F3E55"/>
    <w:rsid w:val="003F45F6"/>
    <w:rsid w:val="003F46B9"/>
    <w:rsid w:val="003F471E"/>
    <w:rsid w:val="003F480E"/>
    <w:rsid w:val="003F4AC5"/>
    <w:rsid w:val="003F4C40"/>
    <w:rsid w:val="003F4F13"/>
    <w:rsid w:val="003F52BD"/>
    <w:rsid w:val="003F54FB"/>
    <w:rsid w:val="003F55DE"/>
    <w:rsid w:val="003F5747"/>
    <w:rsid w:val="003F57F1"/>
    <w:rsid w:val="003F5A28"/>
    <w:rsid w:val="003F5F06"/>
    <w:rsid w:val="003F6057"/>
    <w:rsid w:val="003F6065"/>
    <w:rsid w:val="003F613D"/>
    <w:rsid w:val="003F654D"/>
    <w:rsid w:val="003F684F"/>
    <w:rsid w:val="003F69D1"/>
    <w:rsid w:val="003F6B47"/>
    <w:rsid w:val="003F6B87"/>
    <w:rsid w:val="003F6BFD"/>
    <w:rsid w:val="003F7243"/>
    <w:rsid w:val="003F7315"/>
    <w:rsid w:val="003F7330"/>
    <w:rsid w:val="003F743F"/>
    <w:rsid w:val="003F77B6"/>
    <w:rsid w:val="003F786E"/>
    <w:rsid w:val="003F7B1D"/>
    <w:rsid w:val="003F7D8B"/>
    <w:rsid w:val="003F7D91"/>
    <w:rsid w:val="003F7F9A"/>
    <w:rsid w:val="0040004C"/>
    <w:rsid w:val="0040049C"/>
    <w:rsid w:val="004006A6"/>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A28"/>
    <w:rsid w:val="00404A36"/>
    <w:rsid w:val="00405166"/>
    <w:rsid w:val="00405190"/>
    <w:rsid w:val="00405932"/>
    <w:rsid w:val="00405AE9"/>
    <w:rsid w:val="00405D28"/>
    <w:rsid w:val="00405D93"/>
    <w:rsid w:val="004062E9"/>
    <w:rsid w:val="00406470"/>
    <w:rsid w:val="00406796"/>
    <w:rsid w:val="004068BA"/>
    <w:rsid w:val="00406D08"/>
    <w:rsid w:val="00406F7F"/>
    <w:rsid w:val="00407BB0"/>
    <w:rsid w:val="00410089"/>
    <w:rsid w:val="004100CA"/>
    <w:rsid w:val="00410224"/>
    <w:rsid w:val="00410297"/>
    <w:rsid w:val="00410320"/>
    <w:rsid w:val="0041058B"/>
    <w:rsid w:val="00410C4D"/>
    <w:rsid w:val="00410F7D"/>
    <w:rsid w:val="0041106D"/>
    <w:rsid w:val="004110BA"/>
    <w:rsid w:val="004110E7"/>
    <w:rsid w:val="0041132F"/>
    <w:rsid w:val="0041199C"/>
    <w:rsid w:val="00411B62"/>
    <w:rsid w:val="00411BD1"/>
    <w:rsid w:val="00411C83"/>
    <w:rsid w:val="00411E2C"/>
    <w:rsid w:val="0041202B"/>
    <w:rsid w:val="004122FE"/>
    <w:rsid w:val="00412418"/>
    <w:rsid w:val="00412564"/>
    <w:rsid w:val="00412589"/>
    <w:rsid w:val="00412B5F"/>
    <w:rsid w:val="00412C13"/>
    <w:rsid w:val="00412CEE"/>
    <w:rsid w:val="00412EF1"/>
    <w:rsid w:val="00413054"/>
    <w:rsid w:val="004130B9"/>
    <w:rsid w:val="004132B7"/>
    <w:rsid w:val="00413525"/>
    <w:rsid w:val="004135D2"/>
    <w:rsid w:val="004136DE"/>
    <w:rsid w:val="00413833"/>
    <w:rsid w:val="004138F7"/>
    <w:rsid w:val="00413B4B"/>
    <w:rsid w:val="00413BC3"/>
    <w:rsid w:val="00413BC5"/>
    <w:rsid w:val="00413BFA"/>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77A"/>
    <w:rsid w:val="004208D0"/>
    <w:rsid w:val="00420D48"/>
    <w:rsid w:val="004211C4"/>
    <w:rsid w:val="00421388"/>
    <w:rsid w:val="004213E0"/>
    <w:rsid w:val="004214A5"/>
    <w:rsid w:val="00421604"/>
    <w:rsid w:val="00421821"/>
    <w:rsid w:val="0042185F"/>
    <w:rsid w:val="004219A0"/>
    <w:rsid w:val="00421A3D"/>
    <w:rsid w:val="00421C81"/>
    <w:rsid w:val="0042241A"/>
    <w:rsid w:val="00422546"/>
    <w:rsid w:val="0042260A"/>
    <w:rsid w:val="0042276D"/>
    <w:rsid w:val="0042279F"/>
    <w:rsid w:val="004227AC"/>
    <w:rsid w:val="00422936"/>
    <w:rsid w:val="00422A0F"/>
    <w:rsid w:val="00422DB4"/>
    <w:rsid w:val="00422E1B"/>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E11"/>
    <w:rsid w:val="004277ED"/>
    <w:rsid w:val="004278D5"/>
    <w:rsid w:val="00427C56"/>
    <w:rsid w:val="00427C86"/>
    <w:rsid w:val="00427FD3"/>
    <w:rsid w:val="0043006A"/>
    <w:rsid w:val="0043013E"/>
    <w:rsid w:val="0043036C"/>
    <w:rsid w:val="00430671"/>
    <w:rsid w:val="004306D9"/>
    <w:rsid w:val="00430CEC"/>
    <w:rsid w:val="00430FF3"/>
    <w:rsid w:val="00431F94"/>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7FB"/>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34D"/>
    <w:rsid w:val="00440806"/>
    <w:rsid w:val="00440B19"/>
    <w:rsid w:val="00440BBD"/>
    <w:rsid w:val="00440DC0"/>
    <w:rsid w:val="00441676"/>
    <w:rsid w:val="00441B42"/>
    <w:rsid w:val="00441B69"/>
    <w:rsid w:val="00441D25"/>
    <w:rsid w:val="0044224B"/>
    <w:rsid w:val="00442588"/>
    <w:rsid w:val="00442731"/>
    <w:rsid w:val="00442BC0"/>
    <w:rsid w:val="00442E03"/>
    <w:rsid w:val="004433D5"/>
    <w:rsid w:val="00443CBC"/>
    <w:rsid w:val="00443DA3"/>
    <w:rsid w:val="0044411D"/>
    <w:rsid w:val="00444201"/>
    <w:rsid w:val="00444290"/>
    <w:rsid w:val="004442AE"/>
    <w:rsid w:val="00444351"/>
    <w:rsid w:val="004443CF"/>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18A"/>
    <w:rsid w:val="00452882"/>
    <w:rsid w:val="004531E4"/>
    <w:rsid w:val="00453345"/>
    <w:rsid w:val="00453475"/>
    <w:rsid w:val="00453568"/>
    <w:rsid w:val="00453709"/>
    <w:rsid w:val="0045381A"/>
    <w:rsid w:val="00453916"/>
    <w:rsid w:val="00453A29"/>
    <w:rsid w:val="00453E56"/>
    <w:rsid w:val="004540A2"/>
    <w:rsid w:val="0045478A"/>
    <w:rsid w:val="00454AF2"/>
    <w:rsid w:val="00454DFB"/>
    <w:rsid w:val="00454EC3"/>
    <w:rsid w:val="004550EB"/>
    <w:rsid w:val="0045518D"/>
    <w:rsid w:val="004552A4"/>
    <w:rsid w:val="0045546B"/>
    <w:rsid w:val="00455480"/>
    <w:rsid w:val="004554A8"/>
    <w:rsid w:val="00455812"/>
    <w:rsid w:val="00455DE7"/>
    <w:rsid w:val="00456B5F"/>
    <w:rsid w:val="00456ECC"/>
    <w:rsid w:val="004570E2"/>
    <w:rsid w:val="00457332"/>
    <w:rsid w:val="00457411"/>
    <w:rsid w:val="004574AE"/>
    <w:rsid w:val="00457582"/>
    <w:rsid w:val="004575B6"/>
    <w:rsid w:val="004577BD"/>
    <w:rsid w:val="00457BF8"/>
    <w:rsid w:val="00457C3E"/>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24A"/>
    <w:rsid w:val="004656A8"/>
    <w:rsid w:val="004656F3"/>
    <w:rsid w:val="00465710"/>
    <w:rsid w:val="00465D8A"/>
    <w:rsid w:val="00465D9A"/>
    <w:rsid w:val="004663DE"/>
    <w:rsid w:val="004664E4"/>
    <w:rsid w:val="0046692F"/>
    <w:rsid w:val="00467500"/>
    <w:rsid w:val="004676C6"/>
    <w:rsid w:val="004678C1"/>
    <w:rsid w:val="0046799A"/>
    <w:rsid w:val="00467AFB"/>
    <w:rsid w:val="00467FED"/>
    <w:rsid w:val="004709FF"/>
    <w:rsid w:val="00470A15"/>
    <w:rsid w:val="00470C5E"/>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F1"/>
    <w:rsid w:val="00474E74"/>
    <w:rsid w:val="00475060"/>
    <w:rsid w:val="004753AD"/>
    <w:rsid w:val="00475ABE"/>
    <w:rsid w:val="00475AC8"/>
    <w:rsid w:val="004764DC"/>
    <w:rsid w:val="00476627"/>
    <w:rsid w:val="0047686E"/>
    <w:rsid w:val="00476910"/>
    <w:rsid w:val="004769B6"/>
    <w:rsid w:val="00476AAD"/>
    <w:rsid w:val="00476AF6"/>
    <w:rsid w:val="00476C0E"/>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2DF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F8F"/>
    <w:rsid w:val="00487252"/>
    <w:rsid w:val="004872BC"/>
    <w:rsid w:val="004872E2"/>
    <w:rsid w:val="0048778E"/>
    <w:rsid w:val="00487FAA"/>
    <w:rsid w:val="00487FE2"/>
    <w:rsid w:val="00490116"/>
    <w:rsid w:val="004902C3"/>
    <w:rsid w:val="004903AF"/>
    <w:rsid w:val="004904A8"/>
    <w:rsid w:val="00490558"/>
    <w:rsid w:val="00490966"/>
    <w:rsid w:val="00490C60"/>
    <w:rsid w:val="00490F2A"/>
    <w:rsid w:val="004911AF"/>
    <w:rsid w:val="00491454"/>
    <w:rsid w:val="00491512"/>
    <w:rsid w:val="004918B0"/>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2343"/>
    <w:rsid w:val="004A235A"/>
    <w:rsid w:val="004A2D54"/>
    <w:rsid w:val="004A2E3F"/>
    <w:rsid w:val="004A3084"/>
    <w:rsid w:val="004A37A7"/>
    <w:rsid w:val="004A39CD"/>
    <w:rsid w:val="004A3B14"/>
    <w:rsid w:val="004A3B19"/>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A8B"/>
    <w:rsid w:val="004A6C0F"/>
    <w:rsid w:val="004A6C2E"/>
    <w:rsid w:val="004A6FCC"/>
    <w:rsid w:val="004A7384"/>
    <w:rsid w:val="004A77A8"/>
    <w:rsid w:val="004A7AFE"/>
    <w:rsid w:val="004B0009"/>
    <w:rsid w:val="004B042D"/>
    <w:rsid w:val="004B0950"/>
    <w:rsid w:val="004B109C"/>
    <w:rsid w:val="004B10B8"/>
    <w:rsid w:val="004B10D8"/>
    <w:rsid w:val="004B128B"/>
    <w:rsid w:val="004B1B3D"/>
    <w:rsid w:val="004B1CB8"/>
    <w:rsid w:val="004B1D03"/>
    <w:rsid w:val="004B23FA"/>
    <w:rsid w:val="004B288C"/>
    <w:rsid w:val="004B318D"/>
    <w:rsid w:val="004B33DC"/>
    <w:rsid w:val="004B3494"/>
    <w:rsid w:val="004B3A53"/>
    <w:rsid w:val="004B3CB2"/>
    <w:rsid w:val="004B3EA8"/>
    <w:rsid w:val="004B40E5"/>
    <w:rsid w:val="004B41D6"/>
    <w:rsid w:val="004B4207"/>
    <w:rsid w:val="004B4A3B"/>
    <w:rsid w:val="004B4BFE"/>
    <w:rsid w:val="004B503F"/>
    <w:rsid w:val="004B5174"/>
    <w:rsid w:val="004B5282"/>
    <w:rsid w:val="004B53CB"/>
    <w:rsid w:val="004B5481"/>
    <w:rsid w:val="004B55A1"/>
    <w:rsid w:val="004B58A5"/>
    <w:rsid w:val="004B5A53"/>
    <w:rsid w:val="004B609E"/>
    <w:rsid w:val="004B64B6"/>
    <w:rsid w:val="004B6637"/>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21C7"/>
    <w:rsid w:val="004C2707"/>
    <w:rsid w:val="004C2982"/>
    <w:rsid w:val="004C2A08"/>
    <w:rsid w:val="004C2EA4"/>
    <w:rsid w:val="004C2F16"/>
    <w:rsid w:val="004C2F43"/>
    <w:rsid w:val="004C2FBC"/>
    <w:rsid w:val="004C3082"/>
    <w:rsid w:val="004C3092"/>
    <w:rsid w:val="004C3208"/>
    <w:rsid w:val="004C3236"/>
    <w:rsid w:val="004C3248"/>
    <w:rsid w:val="004C363E"/>
    <w:rsid w:val="004C38DC"/>
    <w:rsid w:val="004C3942"/>
    <w:rsid w:val="004C3CA8"/>
    <w:rsid w:val="004C3D0F"/>
    <w:rsid w:val="004C4387"/>
    <w:rsid w:val="004C44D8"/>
    <w:rsid w:val="004C47E6"/>
    <w:rsid w:val="004C4AFF"/>
    <w:rsid w:val="004C4DD8"/>
    <w:rsid w:val="004C5094"/>
    <w:rsid w:val="004C5447"/>
    <w:rsid w:val="004C54AB"/>
    <w:rsid w:val="004C554B"/>
    <w:rsid w:val="004C5563"/>
    <w:rsid w:val="004C5925"/>
    <w:rsid w:val="004C5C18"/>
    <w:rsid w:val="004C5FC4"/>
    <w:rsid w:val="004C6350"/>
    <w:rsid w:val="004C64BB"/>
    <w:rsid w:val="004C6C1A"/>
    <w:rsid w:val="004C6D97"/>
    <w:rsid w:val="004C6DD2"/>
    <w:rsid w:val="004C7561"/>
    <w:rsid w:val="004C7C89"/>
    <w:rsid w:val="004C7E38"/>
    <w:rsid w:val="004C7E53"/>
    <w:rsid w:val="004C7F82"/>
    <w:rsid w:val="004D02FA"/>
    <w:rsid w:val="004D03F6"/>
    <w:rsid w:val="004D06A8"/>
    <w:rsid w:val="004D0788"/>
    <w:rsid w:val="004D0B10"/>
    <w:rsid w:val="004D0B7B"/>
    <w:rsid w:val="004D0EE2"/>
    <w:rsid w:val="004D1150"/>
    <w:rsid w:val="004D11EB"/>
    <w:rsid w:val="004D12D8"/>
    <w:rsid w:val="004D1350"/>
    <w:rsid w:val="004D1615"/>
    <w:rsid w:val="004D1A92"/>
    <w:rsid w:val="004D2006"/>
    <w:rsid w:val="004D22E8"/>
    <w:rsid w:val="004D2638"/>
    <w:rsid w:val="004D2726"/>
    <w:rsid w:val="004D2920"/>
    <w:rsid w:val="004D29A8"/>
    <w:rsid w:val="004D2A29"/>
    <w:rsid w:val="004D2ED9"/>
    <w:rsid w:val="004D3174"/>
    <w:rsid w:val="004D367F"/>
    <w:rsid w:val="004D3B75"/>
    <w:rsid w:val="004D4245"/>
    <w:rsid w:val="004D43E6"/>
    <w:rsid w:val="004D44A8"/>
    <w:rsid w:val="004D44DD"/>
    <w:rsid w:val="004D4706"/>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2F25"/>
    <w:rsid w:val="004E3284"/>
    <w:rsid w:val="004E3834"/>
    <w:rsid w:val="004E39EF"/>
    <w:rsid w:val="004E3A86"/>
    <w:rsid w:val="004E3BAD"/>
    <w:rsid w:val="004E3F73"/>
    <w:rsid w:val="004E4487"/>
    <w:rsid w:val="004E44BE"/>
    <w:rsid w:val="004E48C6"/>
    <w:rsid w:val="004E4F64"/>
    <w:rsid w:val="004E5064"/>
    <w:rsid w:val="004E51D8"/>
    <w:rsid w:val="004E5515"/>
    <w:rsid w:val="004E55C6"/>
    <w:rsid w:val="004E571F"/>
    <w:rsid w:val="004E576E"/>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E7F5D"/>
    <w:rsid w:val="004F00BF"/>
    <w:rsid w:val="004F038E"/>
    <w:rsid w:val="004F041E"/>
    <w:rsid w:val="004F05C7"/>
    <w:rsid w:val="004F08BC"/>
    <w:rsid w:val="004F0C18"/>
    <w:rsid w:val="004F0C79"/>
    <w:rsid w:val="004F14CF"/>
    <w:rsid w:val="004F1A40"/>
    <w:rsid w:val="004F22BA"/>
    <w:rsid w:val="004F22ED"/>
    <w:rsid w:val="004F23E0"/>
    <w:rsid w:val="004F2591"/>
    <w:rsid w:val="004F2900"/>
    <w:rsid w:val="004F303B"/>
    <w:rsid w:val="004F3261"/>
    <w:rsid w:val="004F32A4"/>
    <w:rsid w:val="004F3498"/>
    <w:rsid w:val="004F34DB"/>
    <w:rsid w:val="004F35B0"/>
    <w:rsid w:val="004F381D"/>
    <w:rsid w:val="004F3D7A"/>
    <w:rsid w:val="004F3F00"/>
    <w:rsid w:val="004F40BC"/>
    <w:rsid w:val="004F4284"/>
    <w:rsid w:val="004F4625"/>
    <w:rsid w:val="004F4A81"/>
    <w:rsid w:val="004F4BAD"/>
    <w:rsid w:val="004F564B"/>
    <w:rsid w:val="004F5667"/>
    <w:rsid w:val="004F5A97"/>
    <w:rsid w:val="004F5DE8"/>
    <w:rsid w:val="004F6672"/>
    <w:rsid w:val="004F671C"/>
    <w:rsid w:val="004F6A77"/>
    <w:rsid w:val="004F6B2E"/>
    <w:rsid w:val="004F6DD2"/>
    <w:rsid w:val="004F7028"/>
    <w:rsid w:val="004F736B"/>
    <w:rsid w:val="004F7736"/>
    <w:rsid w:val="004F7822"/>
    <w:rsid w:val="004F7AA0"/>
    <w:rsid w:val="004F7C7F"/>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34C"/>
    <w:rsid w:val="00503E57"/>
    <w:rsid w:val="00503F09"/>
    <w:rsid w:val="00503FD8"/>
    <w:rsid w:val="005040AD"/>
    <w:rsid w:val="00504644"/>
    <w:rsid w:val="00504767"/>
    <w:rsid w:val="00504B10"/>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A9"/>
    <w:rsid w:val="005114D2"/>
    <w:rsid w:val="00511967"/>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802"/>
    <w:rsid w:val="005140BF"/>
    <w:rsid w:val="005140D2"/>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FEC"/>
    <w:rsid w:val="0051690E"/>
    <w:rsid w:val="00516994"/>
    <w:rsid w:val="005169C8"/>
    <w:rsid w:val="00516B26"/>
    <w:rsid w:val="00516DBD"/>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72E"/>
    <w:rsid w:val="00521922"/>
    <w:rsid w:val="00521E06"/>
    <w:rsid w:val="0052218B"/>
    <w:rsid w:val="0052226E"/>
    <w:rsid w:val="005222F1"/>
    <w:rsid w:val="005224AF"/>
    <w:rsid w:val="00522765"/>
    <w:rsid w:val="00522A1B"/>
    <w:rsid w:val="00522E32"/>
    <w:rsid w:val="00522E8C"/>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BED"/>
    <w:rsid w:val="00526FDF"/>
    <w:rsid w:val="00527354"/>
    <w:rsid w:val="0052780C"/>
    <w:rsid w:val="00527997"/>
    <w:rsid w:val="00527C55"/>
    <w:rsid w:val="0053001D"/>
    <w:rsid w:val="005300A1"/>
    <w:rsid w:val="0053023C"/>
    <w:rsid w:val="00530287"/>
    <w:rsid w:val="00530A8E"/>
    <w:rsid w:val="00530AB3"/>
    <w:rsid w:val="00530C34"/>
    <w:rsid w:val="00530F0C"/>
    <w:rsid w:val="00530F2B"/>
    <w:rsid w:val="00531903"/>
    <w:rsid w:val="005319F3"/>
    <w:rsid w:val="00531CDE"/>
    <w:rsid w:val="005320B0"/>
    <w:rsid w:val="005331C3"/>
    <w:rsid w:val="00533428"/>
    <w:rsid w:val="00533608"/>
    <w:rsid w:val="00533B9D"/>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156"/>
    <w:rsid w:val="005451ED"/>
    <w:rsid w:val="0054559E"/>
    <w:rsid w:val="0054573E"/>
    <w:rsid w:val="005458C2"/>
    <w:rsid w:val="00545AF5"/>
    <w:rsid w:val="00545CCC"/>
    <w:rsid w:val="0054615E"/>
    <w:rsid w:val="0054671B"/>
    <w:rsid w:val="00546AD0"/>
    <w:rsid w:val="00546EFD"/>
    <w:rsid w:val="005470C7"/>
    <w:rsid w:val="005472D3"/>
    <w:rsid w:val="005473F2"/>
    <w:rsid w:val="005475AB"/>
    <w:rsid w:val="00547B92"/>
    <w:rsid w:val="00547BA5"/>
    <w:rsid w:val="00547EF4"/>
    <w:rsid w:val="00547EFC"/>
    <w:rsid w:val="00547F2F"/>
    <w:rsid w:val="00550311"/>
    <w:rsid w:val="00550B49"/>
    <w:rsid w:val="00550CB9"/>
    <w:rsid w:val="0055121E"/>
    <w:rsid w:val="00551289"/>
    <w:rsid w:val="005512EC"/>
    <w:rsid w:val="00551415"/>
    <w:rsid w:val="00551700"/>
    <w:rsid w:val="00551B92"/>
    <w:rsid w:val="00551E2E"/>
    <w:rsid w:val="00551E83"/>
    <w:rsid w:val="0055204A"/>
    <w:rsid w:val="00552181"/>
    <w:rsid w:val="005526A9"/>
    <w:rsid w:val="00552AD0"/>
    <w:rsid w:val="00553500"/>
    <w:rsid w:val="00553595"/>
    <w:rsid w:val="00553911"/>
    <w:rsid w:val="005539C6"/>
    <w:rsid w:val="00553E72"/>
    <w:rsid w:val="00554276"/>
    <w:rsid w:val="00554B0B"/>
    <w:rsid w:val="00554DC4"/>
    <w:rsid w:val="00554F0F"/>
    <w:rsid w:val="0055500B"/>
    <w:rsid w:val="005553C9"/>
    <w:rsid w:val="005554C4"/>
    <w:rsid w:val="0055569F"/>
    <w:rsid w:val="005556F0"/>
    <w:rsid w:val="00556054"/>
    <w:rsid w:val="005560C0"/>
    <w:rsid w:val="0055625D"/>
    <w:rsid w:val="00556647"/>
    <w:rsid w:val="00557602"/>
    <w:rsid w:val="00557DE7"/>
    <w:rsid w:val="005606A3"/>
    <w:rsid w:val="00560CCD"/>
    <w:rsid w:val="00560F26"/>
    <w:rsid w:val="00560F63"/>
    <w:rsid w:val="00561097"/>
    <w:rsid w:val="005611A1"/>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3E97"/>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88B"/>
    <w:rsid w:val="00567A6A"/>
    <w:rsid w:val="00570133"/>
    <w:rsid w:val="00570389"/>
    <w:rsid w:val="0057049D"/>
    <w:rsid w:val="005717A0"/>
    <w:rsid w:val="005718BE"/>
    <w:rsid w:val="00571A82"/>
    <w:rsid w:val="00571BB8"/>
    <w:rsid w:val="00572020"/>
    <w:rsid w:val="00572760"/>
    <w:rsid w:val="00572853"/>
    <w:rsid w:val="00572B84"/>
    <w:rsid w:val="00572BA8"/>
    <w:rsid w:val="0057325D"/>
    <w:rsid w:val="00573460"/>
    <w:rsid w:val="005735AD"/>
    <w:rsid w:val="005738EB"/>
    <w:rsid w:val="00573BCE"/>
    <w:rsid w:val="00573E71"/>
    <w:rsid w:val="005741B7"/>
    <w:rsid w:val="00574982"/>
    <w:rsid w:val="00574A67"/>
    <w:rsid w:val="00574AA6"/>
    <w:rsid w:val="00574B45"/>
    <w:rsid w:val="005752A3"/>
    <w:rsid w:val="00575343"/>
    <w:rsid w:val="005754BB"/>
    <w:rsid w:val="00575A0B"/>
    <w:rsid w:val="00575B68"/>
    <w:rsid w:val="00575CC5"/>
    <w:rsid w:val="00576658"/>
    <w:rsid w:val="005766DE"/>
    <w:rsid w:val="0057672B"/>
    <w:rsid w:val="0057673B"/>
    <w:rsid w:val="005769B1"/>
    <w:rsid w:val="0057710D"/>
    <w:rsid w:val="0057727F"/>
    <w:rsid w:val="005779D7"/>
    <w:rsid w:val="005779DA"/>
    <w:rsid w:val="00577CA3"/>
    <w:rsid w:val="00577D21"/>
    <w:rsid w:val="005800EA"/>
    <w:rsid w:val="00580157"/>
    <w:rsid w:val="00580256"/>
    <w:rsid w:val="005806DA"/>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892"/>
    <w:rsid w:val="00584948"/>
    <w:rsid w:val="00584BE9"/>
    <w:rsid w:val="00584F89"/>
    <w:rsid w:val="00585316"/>
    <w:rsid w:val="00585349"/>
    <w:rsid w:val="00585545"/>
    <w:rsid w:val="005855EC"/>
    <w:rsid w:val="00585C4D"/>
    <w:rsid w:val="00585FD0"/>
    <w:rsid w:val="005861CA"/>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972"/>
    <w:rsid w:val="00591F5E"/>
    <w:rsid w:val="005923B4"/>
    <w:rsid w:val="00592410"/>
    <w:rsid w:val="00592522"/>
    <w:rsid w:val="005926B2"/>
    <w:rsid w:val="00592EAE"/>
    <w:rsid w:val="0059303A"/>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883"/>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20BE"/>
    <w:rsid w:val="005A236E"/>
    <w:rsid w:val="005A2412"/>
    <w:rsid w:val="005A2708"/>
    <w:rsid w:val="005A2891"/>
    <w:rsid w:val="005A2C80"/>
    <w:rsid w:val="005A3777"/>
    <w:rsid w:val="005A3B6C"/>
    <w:rsid w:val="005A3CDF"/>
    <w:rsid w:val="005A3DB7"/>
    <w:rsid w:val="005A402F"/>
    <w:rsid w:val="005A40F7"/>
    <w:rsid w:val="005A41C9"/>
    <w:rsid w:val="005A41DB"/>
    <w:rsid w:val="005A4386"/>
    <w:rsid w:val="005A45F8"/>
    <w:rsid w:val="005A465F"/>
    <w:rsid w:val="005A4960"/>
    <w:rsid w:val="005A4D20"/>
    <w:rsid w:val="005A4D57"/>
    <w:rsid w:val="005A4E13"/>
    <w:rsid w:val="005A51E2"/>
    <w:rsid w:val="005A5333"/>
    <w:rsid w:val="005A5FD3"/>
    <w:rsid w:val="005A6127"/>
    <w:rsid w:val="005A61BE"/>
    <w:rsid w:val="005A6255"/>
    <w:rsid w:val="005A6757"/>
    <w:rsid w:val="005A6768"/>
    <w:rsid w:val="005A6883"/>
    <w:rsid w:val="005A6C6F"/>
    <w:rsid w:val="005A6D45"/>
    <w:rsid w:val="005A6EF8"/>
    <w:rsid w:val="005A6F19"/>
    <w:rsid w:val="005A70B5"/>
    <w:rsid w:val="005A7594"/>
    <w:rsid w:val="005A7728"/>
    <w:rsid w:val="005A78E5"/>
    <w:rsid w:val="005A7CCE"/>
    <w:rsid w:val="005A7DB2"/>
    <w:rsid w:val="005B072B"/>
    <w:rsid w:val="005B0AF5"/>
    <w:rsid w:val="005B0B1C"/>
    <w:rsid w:val="005B0D9D"/>
    <w:rsid w:val="005B1032"/>
    <w:rsid w:val="005B1087"/>
    <w:rsid w:val="005B1450"/>
    <w:rsid w:val="005B152A"/>
    <w:rsid w:val="005B16BF"/>
    <w:rsid w:val="005B1914"/>
    <w:rsid w:val="005B1C7D"/>
    <w:rsid w:val="005B1E2E"/>
    <w:rsid w:val="005B209E"/>
    <w:rsid w:val="005B211D"/>
    <w:rsid w:val="005B2496"/>
    <w:rsid w:val="005B26F6"/>
    <w:rsid w:val="005B2A1C"/>
    <w:rsid w:val="005B2B70"/>
    <w:rsid w:val="005B2F86"/>
    <w:rsid w:val="005B3028"/>
    <w:rsid w:val="005B304C"/>
    <w:rsid w:val="005B310E"/>
    <w:rsid w:val="005B31D5"/>
    <w:rsid w:val="005B3755"/>
    <w:rsid w:val="005B3A9F"/>
    <w:rsid w:val="005B3B24"/>
    <w:rsid w:val="005B3B54"/>
    <w:rsid w:val="005B3CEE"/>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3E"/>
    <w:rsid w:val="005B6DC3"/>
    <w:rsid w:val="005B7042"/>
    <w:rsid w:val="005B716D"/>
    <w:rsid w:val="005B73DA"/>
    <w:rsid w:val="005B74FD"/>
    <w:rsid w:val="005B7777"/>
    <w:rsid w:val="005B77D8"/>
    <w:rsid w:val="005B79B1"/>
    <w:rsid w:val="005B7D69"/>
    <w:rsid w:val="005B7EF2"/>
    <w:rsid w:val="005B7F3E"/>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89E"/>
    <w:rsid w:val="005C6A3A"/>
    <w:rsid w:val="005C6DA7"/>
    <w:rsid w:val="005C6F6C"/>
    <w:rsid w:val="005C76E3"/>
    <w:rsid w:val="005C7AA3"/>
    <w:rsid w:val="005C7C7A"/>
    <w:rsid w:val="005C7D1C"/>
    <w:rsid w:val="005C7DEA"/>
    <w:rsid w:val="005D04C8"/>
    <w:rsid w:val="005D066C"/>
    <w:rsid w:val="005D0C0E"/>
    <w:rsid w:val="005D0C63"/>
    <w:rsid w:val="005D0D45"/>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680"/>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D88"/>
    <w:rsid w:val="005E0E8B"/>
    <w:rsid w:val="005E1321"/>
    <w:rsid w:val="005E166D"/>
    <w:rsid w:val="005E1987"/>
    <w:rsid w:val="005E1EA5"/>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935"/>
    <w:rsid w:val="005E6AE2"/>
    <w:rsid w:val="005E6BF8"/>
    <w:rsid w:val="005E6C6C"/>
    <w:rsid w:val="005E6C9A"/>
    <w:rsid w:val="005E6CB6"/>
    <w:rsid w:val="005E72C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AC"/>
    <w:rsid w:val="005F3BB8"/>
    <w:rsid w:val="005F3D1F"/>
    <w:rsid w:val="005F4086"/>
    <w:rsid w:val="005F42B5"/>
    <w:rsid w:val="005F4640"/>
    <w:rsid w:val="005F4912"/>
    <w:rsid w:val="005F4C61"/>
    <w:rsid w:val="005F52A0"/>
    <w:rsid w:val="005F5798"/>
    <w:rsid w:val="005F58AE"/>
    <w:rsid w:val="005F5B91"/>
    <w:rsid w:val="005F5B9B"/>
    <w:rsid w:val="005F5CF9"/>
    <w:rsid w:val="005F5F50"/>
    <w:rsid w:val="005F62F8"/>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644"/>
    <w:rsid w:val="006039A0"/>
    <w:rsid w:val="00603A82"/>
    <w:rsid w:val="00603AFD"/>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A3C"/>
    <w:rsid w:val="00605B4F"/>
    <w:rsid w:val="00605E77"/>
    <w:rsid w:val="006061E0"/>
    <w:rsid w:val="00606451"/>
    <w:rsid w:val="00606494"/>
    <w:rsid w:val="0060671D"/>
    <w:rsid w:val="0060706F"/>
    <w:rsid w:val="0060741F"/>
    <w:rsid w:val="0060787E"/>
    <w:rsid w:val="00607B88"/>
    <w:rsid w:val="00607D18"/>
    <w:rsid w:val="00607EB5"/>
    <w:rsid w:val="006102EA"/>
    <w:rsid w:val="00610AE8"/>
    <w:rsid w:val="0061167F"/>
    <w:rsid w:val="00611C07"/>
    <w:rsid w:val="00611DAC"/>
    <w:rsid w:val="00611DE3"/>
    <w:rsid w:val="00611F95"/>
    <w:rsid w:val="00612257"/>
    <w:rsid w:val="00612BA4"/>
    <w:rsid w:val="00612C39"/>
    <w:rsid w:val="00612C3C"/>
    <w:rsid w:val="00612C5D"/>
    <w:rsid w:val="0061305C"/>
    <w:rsid w:val="006131F3"/>
    <w:rsid w:val="006134D7"/>
    <w:rsid w:val="00613887"/>
    <w:rsid w:val="00613CD0"/>
    <w:rsid w:val="00613DF0"/>
    <w:rsid w:val="00613E8A"/>
    <w:rsid w:val="00614094"/>
    <w:rsid w:val="00614160"/>
    <w:rsid w:val="00614635"/>
    <w:rsid w:val="0061477C"/>
    <w:rsid w:val="00614812"/>
    <w:rsid w:val="00614BE6"/>
    <w:rsid w:val="00614E1C"/>
    <w:rsid w:val="00614FDE"/>
    <w:rsid w:val="006159C0"/>
    <w:rsid w:val="00615F08"/>
    <w:rsid w:val="006160D4"/>
    <w:rsid w:val="006164EE"/>
    <w:rsid w:val="00616743"/>
    <w:rsid w:val="006167C4"/>
    <w:rsid w:val="00616AB6"/>
    <w:rsid w:val="00616D51"/>
    <w:rsid w:val="0061727A"/>
    <w:rsid w:val="006173E2"/>
    <w:rsid w:val="00617F52"/>
    <w:rsid w:val="00620121"/>
    <w:rsid w:val="0062028A"/>
    <w:rsid w:val="006202E5"/>
    <w:rsid w:val="00620552"/>
    <w:rsid w:val="0062065E"/>
    <w:rsid w:val="00620CC4"/>
    <w:rsid w:val="0062103C"/>
    <w:rsid w:val="00621128"/>
    <w:rsid w:val="006214F9"/>
    <w:rsid w:val="006216F8"/>
    <w:rsid w:val="00621AC5"/>
    <w:rsid w:val="00621B59"/>
    <w:rsid w:val="00622561"/>
    <w:rsid w:val="006227F5"/>
    <w:rsid w:val="0062299A"/>
    <w:rsid w:val="00622A96"/>
    <w:rsid w:val="00622D83"/>
    <w:rsid w:val="00622DC2"/>
    <w:rsid w:val="00622F37"/>
    <w:rsid w:val="00623125"/>
    <w:rsid w:val="006231C4"/>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92B"/>
    <w:rsid w:val="00626A6E"/>
    <w:rsid w:val="006270F7"/>
    <w:rsid w:val="00627457"/>
    <w:rsid w:val="0062767B"/>
    <w:rsid w:val="00627E3B"/>
    <w:rsid w:val="00630096"/>
    <w:rsid w:val="006302DD"/>
    <w:rsid w:val="006306CC"/>
    <w:rsid w:val="006307F5"/>
    <w:rsid w:val="006308DF"/>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E68"/>
    <w:rsid w:val="00633F50"/>
    <w:rsid w:val="006340D0"/>
    <w:rsid w:val="0063457E"/>
    <w:rsid w:val="006345ED"/>
    <w:rsid w:val="006345EE"/>
    <w:rsid w:val="00634729"/>
    <w:rsid w:val="006347C7"/>
    <w:rsid w:val="006349CE"/>
    <w:rsid w:val="00634A12"/>
    <w:rsid w:val="00634AA6"/>
    <w:rsid w:val="00634DA7"/>
    <w:rsid w:val="00635443"/>
    <w:rsid w:val="00635456"/>
    <w:rsid w:val="00637420"/>
    <w:rsid w:val="00637556"/>
    <w:rsid w:val="0063774F"/>
    <w:rsid w:val="006377C5"/>
    <w:rsid w:val="00637886"/>
    <w:rsid w:val="006379E7"/>
    <w:rsid w:val="00637F34"/>
    <w:rsid w:val="00640656"/>
    <w:rsid w:val="0064075F"/>
    <w:rsid w:val="00640870"/>
    <w:rsid w:val="006409F4"/>
    <w:rsid w:val="00640C53"/>
    <w:rsid w:val="00640C68"/>
    <w:rsid w:val="00640CF8"/>
    <w:rsid w:val="00640F70"/>
    <w:rsid w:val="00641280"/>
    <w:rsid w:val="006416CA"/>
    <w:rsid w:val="0064171F"/>
    <w:rsid w:val="00641798"/>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CEA"/>
    <w:rsid w:val="00644F69"/>
    <w:rsid w:val="0064503D"/>
    <w:rsid w:val="006455F7"/>
    <w:rsid w:val="006459BD"/>
    <w:rsid w:val="00645B1D"/>
    <w:rsid w:val="00645D92"/>
    <w:rsid w:val="00645E6D"/>
    <w:rsid w:val="006460BD"/>
    <w:rsid w:val="00646465"/>
    <w:rsid w:val="006466F8"/>
    <w:rsid w:val="006469C0"/>
    <w:rsid w:val="00646D01"/>
    <w:rsid w:val="006470E9"/>
    <w:rsid w:val="00647197"/>
    <w:rsid w:val="006472A0"/>
    <w:rsid w:val="006473B4"/>
    <w:rsid w:val="006473E7"/>
    <w:rsid w:val="00647943"/>
    <w:rsid w:val="0064796C"/>
    <w:rsid w:val="00647B74"/>
    <w:rsid w:val="00647DF8"/>
    <w:rsid w:val="00647E55"/>
    <w:rsid w:val="0065019B"/>
    <w:rsid w:val="006508CE"/>
    <w:rsid w:val="006508D1"/>
    <w:rsid w:val="00650B11"/>
    <w:rsid w:val="00651C88"/>
    <w:rsid w:val="00651F1D"/>
    <w:rsid w:val="006522B5"/>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4F84"/>
    <w:rsid w:val="00655104"/>
    <w:rsid w:val="006551AD"/>
    <w:rsid w:val="006559AB"/>
    <w:rsid w:val="00655BC1"/>
    <w:rsid w:val="00655BEB"/>
    <w:rsid w:val="00655C1D"/>
    <w:rsid w:val="006563B3"/>
    <w:rsid w:val="006564A1"/>
    <w:rsid w:val="00656524"/>
    <w:rsid w:val="0065683F"/>
    <w:rsid w:val="00656A65"/>
    <w:rsid w:val="00656B8F"/>
    <w:rsid w:val="00656E36"/>
    <w:rsid w:val="00657005"/>
    <w:rsid w:val="006573D9"/>
    <w:rsid w:val="006575CA"/>
    <w:rsid w:val="00657950"/>
    <w:rsid w:val="006579B8"/>
    <w:rsid w:val="00657B07"/>
    <w:rsid w:val="00657BFE"/>
    <w:rsid w:val="00657C0F"/>
    <w:rsid w:val="00657D03"/>
    <w:rsid w:val="00657EAF"/>
    <w:rsid w:val="0066047D"/>
    <w:rsid w:val="0066079C"/>
    <w:rsid w:val="00660926"/>
    <w:rsid w:val="00660C72"/>
    <w:rsid w:val="00660E03"/>
    <w:rsid w:val="0066124A"/>
    <w:rsid w:val="00661259"/>
    <w:rsid w:val="00661472"/>
    <w:rsid w:val="006614F3"/>
    <w:rsid w:val="00661609"/>
    <w:rsid w:val="00661809"/>
    <w:rsid w:val="0066192F"/>
    <w:rsid w:val="00661AC5"/>
    <w:rsid w:val="00661C18"/>
    <w:rsid w:val="00661EFF"/>
    <w:rsid w:val="00661FD1"/>
    <w:rsid w:val="006622BA"/>
    <w:rsid w:val="006623FE"/>
    <w:rsid w:val="00662B57"/>
    <w:rsid w:val="00662B7F"/>
    <w:rsid w:val="00662D0A"/>
    <w:rsid w:val="00662F27"/>
    <w:rsid w:val="00663119"/>
    <w:rsid w:val="006635CF"/>
    <w:rsid w:val="006635DF"/>
    <w:rsid w:val="006636D5"/>
    <w:rsid w:val="0066398A"/>
    <w:rsid w:val="00663C67"/>
    <w:rsid w:val="0066405C"/>
    <w:rsid w:val="006642E2"/>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5A2"/>
    <w:rsid w:val="0066786B"/>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B3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F61"/>
    <w:rsid w:val="006760CA"/>
    <w:rsid w:val="006761AB"/>
    <w:rsid w:val="0067626C"/>
    <w:rsid w:val="0067635D"/>
    <w:rsid w:val="00676471"/>
    <w:rsid w:val="00676A04"/>
    <w:rsid w:val="00676A7F"/>
    <w:rsid w:val="00676C3C"/>
    <w:rsid w:val="00676F88"/>
    <w:rsid w:val="00677166"/>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9EB"/>
    <w:rsid w:val="00692A3A"/>
    <w:rsid w:val="00692B5C"/>
    <w:rsid w:val="00693043"/>
    <w:rsid w:val="006931A9"/>
    <w:rsid w:val="006931B9"/>
    <w:rsid w:val="006936F2"/>
    <w:rsid w:val="00693880"/>
    <w:rsid w:val="00693B34"/>
    <w:rsid w:val="00693D82"/>
    <w:rsid w:val="00694483"/>
    <w:rsid w:val="00694586"/>
    <w:rsid w:val="00694906"/>
    <w:rsid w:val="00694D00"/>
    <w:rsid w:val="0069504F"/>
    <w:rsid w:val="006953D4"/>
    <w:rsid w:val="0069591F"/>
    <w:rsid w:val="00695C7F"/>
    <w:rsid w:val="00695EC6"/>
    <w:rsid w:val="006960EF"/>
    <w:rsid w:val="00696470"/>
    <w:rsid w:val="00696A57"/>
    <w:rsid w:val="00696E2F"/>
    <w:rsid w:val="006971A4"/>
    <w:rsid w:val="006972A4"/>
    <w:rsid w:val="00697418"/>
    <w:rsid w:val="0069741A"/>
    <w:rsid w:val="0069746A"/>
    <w:rsid w:val="00697B99"/>
    <w:rsid w:val="00697F88"/>
    <w:rsid w:val="006A02D5"/>
    <w:rsid w:val="006A06DA"/>
    <w:rsid w:val="006A0796"/>
    <w:rsid w:val="006A08B8"/>
    <w:rsid w:val="006A0E4B"/>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68A"/>
    <w:rsid w:val="006A49AA"/>
    <w:rsid w:val="006A4B0B"/>
    <w:rsid w:val="006A4DCF"/>
    <w:rsid w:val="006A5002"/>
    <w:rsid w:val="006A511F"/>
    <w:rsid w:val="006A525F"/>
    <w:rsid w:val="006A53FE"/>
    <w:rsid w:val="006A5542"/>
    <w:rsid w:val="006A56DA"/>
    <w:rsid w:val="006A5952"/>
    <w:rsid w:val="006A5B64"/>
    <w:rsid w:val="006A6496"/>
    <w:rsid w:val="006A654F"/>
    <w:rsid w:val="006A65C7"/>
    <w:rsid w:val="006A66D0"/>
    <w:rsid w:val="006A719A"/>
    <w:rsid w:val="006A7208"/>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1FE"/>
    <w:rsid w:val="006B23D0"/>
    <w:rsid w:val="006B25D1"/>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C05D7"/>
    <w:rsid w:val="006C082C"/>
    <w:rsid w:val="006C0C30"/>
    <w:rsid w:val="006C0CC0"/>
    <w:rsid w:val="006C0D15"/>
    <w:rsid w:val="006C0E23"/>
    <w:rsid w:val="006C10B7"/>
    <w:rsid w:val="006C1680"/>
    <w:rsid w:val="006C1741"/>
    <w:rsid w:val="006C1CAB"/>
    <w:rsid w:val="006C1E58"/>
    <w:rsid w:val="006C22E9"/>
    <w:rsid w:val="006C250A"/>
    <w:rsid w:val="006C2CFB"/>
    <w:rsid w:val="006C2DA8"/>
    <w:rsid w:val="006C2F06"/>
    <w:rsid w:val="006C316E"/>
    <w:rsid w:val="006C318C"/>
    <w:rsid w:val="006C36DD"/>
    <w:rsid w:val="006C377E"/>
    <w:rsid w:val="006C37F0"/>
    <w:rsid w:val="006C3E08"/>
    <w:rsid w:val="006C4775"/>
    <w:rsid w:val="006C4E3A"/>
    <w:rsid w:val="006C4F2C"/>
    <w:rsid w:val="006C5267"/>
    <w:rsid w:val="006C6121"/>
    <w:rsid w:val="006C64F3"/>
    <w:rsid w:val="006C6639"/>
    <w:rsid w:val="006C670C"/>
    <w:rsid w:val="006C67D9"/>
    <w:rsid w:val="006C681C"/>
    <w:rsid w:val="006C698C"/>
    <w:rsid w:val="006C699B"/>
    <w:rsid w:val="006C6AF5"/>
    <w:rsid w:val="006C6BA5"/>
    <w:rsid w:val="006C6C73"/>
    <w:rsid w:val="006C7197"/>
    <w:rsid w:val="006C749A"/>
    <w:rsid w:val="006C7A92"/>
    <w:rsid w:val="006C7E82"/>
    <w:rsid w:val="006D00ED"/>
    <w:rsid w:val="006D02DA"/>
    <w:rsid w:val="006D0357"/>
    <w:rsid w:val="006D03C2"/>
    <w:rsid w:val="006D068B"/>
    <w:rsid w:val="006D11CD"/>
    <w:rsid w:val="006D1B2F"/>
    <w:rsid w:val="006D2061"/>
    <w:rsid w:val="006D2309"/>
    <w:rsid w:val="006D28D3"/>
    <w:rsid w:val="006D2ECF"/>
    <w:rsid w:val="006D2F63"/>
    <w:rsid w:val="006D3844"/>
    <w:rsid w:val="006D3E59"/>
    <w:rsid w:val="006D4458"/>
    <w:rsid w:val="006D46A1"/>
    <w:rsid w:val="006D4907"/>
    <w:rsid w:val="006D4D0A"/>
    <w:rsid w:val="006D5011"/>
    <w:rsid w:val="006D56B6"/>
    <w:rsid w:val="006D58FA"/>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ED3"/>
    <w:rsid w:val="006E60EC"/>
    <w:rsid w:val="006E648F"/>
    <w:rsid w:val="006E672B"/>
    <w:rsid w:val="006E6756"/>
    <w:rsid w:val="006E6B7D"/>
    <w:rsid w:val="006E6CE1"/>
    <w:rsid w:val="006E6FE3"/>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1E0"/>
    <w:rsid w:val="006F28B1"/>
    <w:rsid w:val="006F2D26"/>
    <w:rsid w:val="006F2EFD"/>
    <w:rsid w:val="006F326C"/>
    <w:rsid w:val="006F337B"/>
    <w:rsid w:val="006F3610"/>
    <w:rsid w:val="006F3A1F"/>
    <w:rsid w:val="006F3D3E"/>
    <w:rsid w:val="006F3D73"/>
    <w:rsid w:val="006F3EB4"/>
    <w:rsid w:val="006F46E4"/>
    <w:rsid w:val="006F4FC7"/>
    <w:rsid w:val="006F5A3E"/>
    <w:rsid w:val="006F5B96"/>
    <w:rsid w:val="006F5F45"/>
    <w:rsid w:val="006F638D"/>
    <w:rsid w:val="006F6409"/>
    <w:rsid w:val="006F6856"/>
    <w:rsid w:val="006F68E1"/>
    <w:rsid w:val="006F6A94"/>
    <w:rsid w:val="006F6CEF"/>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7B4"/>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5F3"/>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AB0"/>
    <w:rsid w:val="00711D0E"/>
    <w:rsid w:val="00711E0D"/>
    <w:rsid w:val="00712073"/>
    <w:rsid w:val="0071218E"/>
    <w:rsid w:val="00712B85"/>
    <w:rsid w:val="00712D8B"/>
    <w:rsid w:val="00712F31"/>
    <w:rsid w:val="00713312"/>
    <w:rsid w:val="007135B9"/>
    <w:rsid w:val="0071372A"/>
    <w:rsid w:val="00713D21"/>
    <w:rsid w:val="00713D92"/>
    <w:rsid w:val="00713F66"/>
    <w:rsid w:val="00713FD0"/>
    <w:rsid w:val="007141B6"/>
    <w:rsid w:val="00714396"/>
    <w:rsid w:val="00714D6E"/>
    <w:rsid w:val="007153E6"/>
    <w:rsid w:val="007153E9"/>
    <w:rsid w:val="00715721"/>
    <w:rsid w:val="00715AD1"/>
    <w:rsid w:val="00715BBE"/>
    <w:rsid w:val="00715BF5"/>
    <w:rsid w:val="00715E82"/>
    <w:rsid w:val="00715F52"/>
    <w:rsid w:val="007161B0"/>
    <w:rsid w:val="00716B3D"/>
    <w:rsid w:val="00717158"/>
    <w:rsid w:val="00717328"/>
    <w:rsid w:val="007175DB"/>
    <w:rsid w:val="00717C35"/>
    <w:rsid w:val="00717FCA"/>
    <w:rsid w:val="00720006"/>
    <w:rsid w:val="0072006C"/>
    <w:rsid w:val="0072071F"/>
    <w:rsid w:val="00720C58"/>
    <w:rsid w:val="00720D81"/>
    <w:rsid w:val="00721026"/>
    <w:rsid w:val="0072145B"/>
    <w:rsid w:val="00721EF1"/>
    <w:rsid w:val="00722226"/>
    <w:rsid w:val="0072234B"/>
    <w:rsid w:val="00722734"/>
    <w:rsid w:val="00722776"/>
    <w:rsid w:val="0072282B"/>
    <w:rsid w:val="007228C1"/>
    <w:rsid w:val="00722908"/>
    <w:rsid w:val="0072291A"/>
    <w:rsid w:val="00722A09"/>
    <w:rsid w:val="00722C4A"/>
    <w:rsid w:val="00723369"/>
    <w:rsid w:val="00723693"/>
    <w:rsid w:val="0072371E"/>
    <w:rsid w:val="00723C26"/>
    <w:rsid w:val="00723DBE"/>
    <w:rsid w:val="00723EB0"/>
    <w:rsid w:val="007242CA"/>
    <w:rsid w:val="00724655"/>
    <w:rsid w:val="00724D5E"/>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4"/>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69E"/>
    <w:rsid w:val="0073481F"/>
    <w:rsid w:val="00734832"/>
    <w:rsid w:val="007349BF"/>
    <w:rsid w:val="00734CCD"/>
    <w:rsid w:val="00734D59"/>
    <w:rsid w:val="00734DC7"/>
    <w:rsid w:val="00734F6E"/>
    <w:rsid w:val="0073510B"/>
    <w:rsid w:val="00735A7D"/>
    <w:rsid w:val="00735C31"/>
    <w:rsid w:val="00736460"/>
    <w:rsid w:val="007367B7"/>
    <w:rsid w:val="00736BB9"/>
    <w:rsid w:val="00736F7B"/>
    <w:rsid w:val="0073706E"/>
    <w:rsid w:val="0073712A"/>
    <w:rsid w:val="0073752B"/>
    <w:rsid w:val="00737A82"/>
    <w:rsid w:val="0074002F"/>
    <w:rsid w:val="007404C0"/>
    <w:rsid w:val="007407DB"/>
    <w:rsid w:val="0074081F"/>
    <w:rsid w:val="00740824"/>
    <w:rsid w:val="00740997"/>
    <w:rsid w:val="00740DA1"/>
    <w:rsid w:val="0074163C"/>
    <w:rsid w:val="007416BE"/>
    <w:rsid w:val="00741C8F"/>
    <w:rsid w:val="00741D36"/>
    <w:rsid w:val="00741FF1"/>
    <w:rsid w:val="007422E5"/>
    <w:rsid w:val="007426D3"/>
    <w:rsid w:val="00742918"/>
    <w:rsid w:val="007429D2"/>
    <w:rsid w:val="00742ED2"/>
    <w:rsid w:val="00742FA1"/>
    <w:rsid w:val="0074336F"/>
    <w:rsid w:val="007434FC"/>
    <w:rsid w:val="00743967"/>
    <w:rsid w:val="00743999"/>
    <w:rsid w:val="00743BEE"/>
    <w:rsid w:val="00743DD6"/>
    <w:rsid w:val="00743E9E"/>
    <w:rsid w:val="007440F5"/>
    <w:rsid w:val="007442F7"/>
    <w:rsid w:val="00744558"/>
    <w:rsid w:val="00744B5F"/>
    <w:rsid w:val="0074538E"/>
    <w:rsid w:val="0074553D"/>
    <w:rsid w:val="0074556D"/>
    <w:rsid w:val="007456CC"/>
    <w:rsid w:val="00745787"/>
    <w:rsid w:val="007458A3"/>
    <w:rsid w:val="00745A13"/>
    <w:rsid w:val="00745DA2"/>
    <w:rsid w:val="007461DF"/>
    <w:rsid w:val="007468CD"/>
    <w:rsid w:val="00746DE8"/>
    <w:rsid w:val="00746E6D"/>
    <w:rsid w:val="007471AA"/>
    <w:rsid w:val="0074749B"/>
    <w:rsid w:val="007477BB"/>
    <w:rsid w:val="0074786C"/>
    <w:rsid w:val="00747980"/>
    <w:rsid w:val="00747F76"/>
    <w:rsid w:val="0075049F"/>
    <w:rsid w:val="007509B7"/>
    <w:rsid w:val="00750AF1"/>
    <w:rsid w:val="00750D12"/>
    <w:rsid w:val="00750F73"/>
    <w:rsid w:val="00750FC1"/>
    <w:rsid w:val="00751045"/>
    <w:rsid w:val="0075133E"/>
    <w:rsid w:val="007514A3"/>
    <w:rsid w:val="0075152D"/>
    <w:rsid w:val="00751A49"/>
    <w:rsid w:val="00751A64"/>
    <w:rsid w:val="00752093"/>
    <w:rsid w:val="0075264F"/>
    <w:rsid w:val="0075284A"/>
    <w:rsid w:val="00752AD5"/>
    <w:rsid w:val="00752F74"/>
    <w:rsid w:val="00752FC2"/>
    <w:rsid w:val="007531A6"/>
    <w:rsid w:val="00753312"/>
    <w:rsid w:val="007533AB"/>
    <w:rsid w:val="007533D0"/>
    <w:rsid w:val="0075348B"/>
    <w:rsid w:val="007535B3"/>
    <w:rsid w:val="007536B6"/>
    <w:rsid w:val="0075374C"/>
    <w:rsid w:val="00753AF1"/>
    <w:rsid w:val="00753B94"/>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DC8"/>
    <w:rsid w:val="00756E45"/>
    <w:rsid w:val="0075732D"/>
    <w:rsid w:val="007575E2"/>
    <w:rsid w:val="0076029B"/>
    <w:rsid w:val="00760383"/>
    <w:rsid w:val="007607B9"/>
    <w:rsid w:val="00760ECE"/>
    <w:rsid w:val="00761136"/>
    <w:rsid w:val="0076113D"/>
    <w:rsid w:val="007616B4"/>
    <w:rsid w:val="00761F15"/>
    <w:rsid w:val="00761F4E"/>
    <w:rsid w:val="00762385"/>
    <w:rsid w:val="0076254B"/>
    <w:rsid w:val="0076288A"/>
    <w:rsid w:val="00762968"/>
    <w:rsid w:val="00762C43"/>
    <w:rsid w:val="00763180"/>
    <w:rsid w:val="007633C7"/>
    <w:rsid w:val="007633D7"/>
    <w:rsid w:val="00763432"/>
    <w:rsid w:val="00763463"/>
    <w:rsid w:val="0076388F"/>
    <w:rsid w:val="007638DB"/>
    <w:rsid w:val="00763B82"/>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2E28"/>
    <w:rsid w:val="00773064"/>
    <w:rsid w:val="007730E1"/>
    <w:rsid w:val="007735D8"/>
    <w:rsid w:val="00773D2A"/>
    <w:rsid w:val="00773E48"/>
    <w:rsid w:val="00773E7A"/>
    <w:rsid w:val="00774242"/>
    <w:rsid w:val="007748B3"/>
    <w:rsid w:val="00775035"/>
    <w:rsid w:val="0077531A"/>
    <w:rsid w:val="00775855"/>
    <w:rsid w:val="00775C43"/>
    <w:rsid w:val="00775C5D"/>
    <w:rsid w:val="00775F6C"/>
    <w:rsid w:val="00775F8E"/>
    <w:rsid w:val="00776801"/>
    <w:rsid w:val="00776A58"/>
    <w:rsid w:val="00776AC0"/>
    <w:rsid w:val="007770E9"/>
    <w:rsid w:val="0077717C"/>
    <w:rsid w:val="00777268"/>
    <w:rsid w:val="0077745E"/>
    <w:rsid w:val="007779FC"/>
    <w:rsid w:val="00780059"/>
    <w:rsid w:val="007800A5"/>
    <w:rsid w:val="007800CB"/>
    <w:rsid w:val="007801D7"/>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3441"/>
    <w:rsid w:val="00783497"/>
    <w:rsid w:val="00783A59"/>
    <w:rsid w:val="00783A5F"/>
    <w:rsid w:val="00783A82"/>
    <w:rsid w:val="00783D2F"/>
    <w:rsid w:val="00783E83"/>
    <w:rsid w:val="007841B7"/>
    <w:rsid w:val="007845D1"/>
    <w:rsid w:val="00784B13"/>
    <w:rsid w:val="00784B26"/>
    <w:rsid w:val="00784BF3"/>
    <w:rsid w:val="00784E28"/>
    <w:rsid w:val="00784F87"/>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394"/>
    <w:rsid w:val="00791590"/>
    <w:rsid w:val="00791796"/>
    <w:rsid w:val="00791D16"/>
    <w:rsid w:val="00791DDF"/>
    <w:rsid w:val="00791EB0"/>
    <w:rsid w:val="00791F3A"/>
    <w:rsid w:val="0079226D"/>
    <w:rsid w:val="007923FA"/>
    <w:rsid w:val="00792454"/>
    <w:rsid w:val="007929EC"/>
    <w:rsid w:val="00792A30"/>
    <w:rsid w:val="00792BCE"/>
    <w:rsid w:val="00792D48"/>
    <w:rsid w:val="00792E8E"/>
    <w:rsid w:val="00792FD6"/>
    <w:rsid w:val="007930A0"/>
    <w:rsid w:val="00793EFE"/>
    <w:rsid w:val="00793F17"/>
    <w:rsid w:val="0079400C"/>
    <w:rsid w:val="00794064"/>
    <w:rsid w:val="00794121"/>
    <w:rsid w:val="007946CD"/>
    <w:rsid w:val="00794BC9"/>
    <w:rsid w:val="00794C68"/>
    <w:rsid w:val="007950BF"/>
    <w:rsid w:val="007953F1"/>
    <w:rsid w:val="00795679"/>
    <w:rsid w:val="00795974"/>
    <w:rsid w:val="007959B6"/>
    <w:rsid w:val="00795CB8"/>
    <w:rsid w:val="00795D12"/>
    <w:rsid w:val="0079613C"/>
    <w:rsid w:val="00796144"/>
    <w:rsid w:val="00796407"/>
    <w:rsid w:val="00796727"/>
    <w:rsid w:val="007968ED"/>
    <w:rsid w:val="00796A06"/>
    <w:rsid w:val="00796A6D"/>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4"/>
    <w:rsid w:val="007A574F"/>
    <w:rsid w:val="007A57BA"/>
    <w:rsid w:val="007A57E2"/>
    <w:rsid w:val="007A5808"/>
    <w:rsid w:val="007A5EF3"/>
    <w:rsid w:val="007A6181"/>
    <w:rsid w:val="007A642A"/>
    <w:rsid w:val="007A6E53"/>
    <w:rsid w:val="007A6E5E"/>
    <w:rsid w:val="007A7111"/>
    <w:rsid w:val="007A71D6"/>
    <w:rsid w:val="007A77F7"/>
    <w:rsid w:val="007A7C1E"/>
    <w:rsid w:val="007A7D6E"/>
    <w:rsid w:val="007B00C0"/>
    <w:rsid w:val="007B01B8"/>
    <w:rsid w:val="007B0366"/>
    <w:rsid w:val="007B0968"/>
    <w:rsid w:val="007B0CE8"/>
    <w:rsid w:val="007B0DC6"/>
    <w:rsid w:val="007B0F9A"/>
    <w:rsid w:val="007B10EE"/>
    <w:rsid w:val="007B11C5"/>
    <w:rsid w:val="007B1454"/>
    <w:rsid w:val="007B14F7"/>
    <w:rsid w:val="007B1576"/>
    <w:rsid w:val="007B177C"/>
    <w:rsid w:val="007B183E"/>
    <w:rsid w:val="007B1D9A"/>
    <w:rsid w:val="007B24BB"/>
    <w:rsid w:val="007B293B"/>
    <w:rsid w:val="007B2BA0"/>
    <w:rsid w:val="007B2D29"/>
    <w:rsid w:val="007B2EB0"/>
    <w:rsid w:val="007B337B"/>
    <w:rsid w:val="007B3796"/>
    <w:rsid w:val="007B38DE"/>
    <w:rsid w:val="007B38E5"/>
    <w:rsid w:val="007B392F"/>
    <w:rsid w:val="007B39C0"/>
    <w:rsid w:val="007B418A"/>
    <w:rsid w:val="007B41A4"/>
    <w:rsid w:val="007B4C67"/>
    <w:rsid w:val="007B519E"/>
    <w:rsid w:val="007B539F"/>
    <w:rsid w:val="007B55D9"/>
    <w:rsid w:val="007B5630"/>
    <w:rsid w:val="007B56F8"/>
    <w:rsid w:val="007B5900"/>
    <w:rsid w:val="007B5A23"/>
    <w:rsid w:val="007B5D6D"/>
    <w:rsid w:val="007B5DC3"/>
    <w:rsid w:val="007B63A1"/>
    <w:rsid w:val="007B6422"/>
    <w:rsid w:val="007B68ED"/>
    <w:rsid w:val="007B6A17"/>
    <w:rsid w:val="007B6D93"/>
    <w:rsid w:val="007B6DE9"/>
    <w:rsid w:val="007B71B8"/>
    <w:rsid w:val="007B7257"/>
    <w:rsid w:val="007B72A4"/>
    <w:rsid w:val="007B7831"/>
    <w:rsid w:val="007C00D6"/>
    <w:rsid w:val="007C019F"/>
    <w:rsid w:val="007C05FE"/>
    <w:rsid w:val="007C07ED"/>
    <w:rsid w:val="007C080D"/>
    <w:rsid w:val="007C0986"/>
    <w:rsid w:val="007C0B00"/>
    <w:rsid w:val="007C0BC8"/>
    <w:rsid w:val="007C0C61"/>
    <w:rsid w:val="007C0F23"/>
    <w:rsid w:val="007C1417"/>
    <w:rsid w:val="007C169F"/>
    <w:rsid w:val="007C18D7"/>
    <w:rsid w:val="007C1B92"/>
    <w:rsid w:val="007C1BE8"/>
    <w:rsid w:val="007C1D2A"/>
    <w:rsid w:val="007C23C9"/>
    <w:rsid w:val="007C23FE"/>
    <w:rsid w:val="007C247D"/>
    <w:rsid w:val="007C26BF"/>
    <w:rsid w:val="007C2BA4"/>
    <w:rsid w:val="007C2BD6"/>
    <w:rsid w:val="007C2E60"/>
    <w:rsid w:val="007C2FDA"/>
    <w:rsid w:val="007C30B2"/>
    <w:rsid w:val="007C331C"/>
    <w:rsid w:val="007C33EA"/>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BF9"/>
    <w:rsid w:val="007D0D34"/>
    <w:rsid w:val="007D0F21"/>
    <w:rsid w:val="007D0F75"/>
    <w:rsid w:val="007D10ED"/>
    <w:rsid w:val="007D11F1"/>
    <w:rsid w:val="007D1210"/>
    <w:rsid w:val="007D1431"/>
    <w:rsid w:val="007D14F5"/>
    <w:rsid w:val="007D15CC"/>
    <w:rsid w:val="007D18D3"/>
    <w:rsid w:val="007D1980"/>
    <w:rsid w:val="007D1ACE"/>
    <w:rsid w:val="007D1AFA"/>
    <w:rsid w:val="007D1F66"/>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E00FD"/>
    <w:rsid w:val="007E066F"/>
    <w:rsid w:val="007E0A25"/>
    <w:rsid w:val="007E0B81"/>
    <w:rsid w:val="007E11F4"/>
    <w:rsid w:val="007E1516"/>
    <w:rsid w:val="007E180A"/>
    <w:rsid w:val="007E1F70"/>
    <w:rsid w:val="007E2105"/>
    <w:rsid w:val="007E2261"/>
    <w:rsid w:val="007E2610"/>
    <w:rsid w:val="007E266F"/>
    <w:rsid w:val="007E3245"/>
    <w:rsid w:val="007E3247"/>
    <w:rsid w:val="007E3426"/>
    <w:rsid w:val="007E3929"/>
    <w:rsid w:val="007E3A53"/>
    <w:rsid w:val="007E3C42"/>
    <w:rsid w:val="007E3D9A"/>
    <w:rsid w:val="007E3DC3"/>
    <w:rsid w:val="007E473D"/>
    <w:rsid w:val="007E4779"/>
    <w:rsid w:val="007E482A"/>
    <w:rsid w:val="007E493C"/>
    <w:rsid w:val="007E51A6"/>
    <w:rsid w:val="007E5387"/>
    <w:rsid w:val="007E53D4"/>
    <w:rsid w:val="007E5753"/>
    <w:rsid w:val="007E5B3C"/>
    <w:rsid w:val="007E5FCA"/>
    <w:rsid w:val="007E60BA"/>
    <w:rsid w:val="007E60E3"/>
    <w:rsid w:val="007E61CE"/>
    <w:rsid w:val="007E61DA"/>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360"/>
    <w:rsid w:val="007F1E86"/>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BC"/>
    <w:rsid w:val="007F5583"/>
    <w:rsid w:val="007F5981"/>
    <w:rsid w:val="007F5B95"/>
    <w:rsid w:val="007F5C5D"/>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EEE"/>
    <w:rsid w:val="007F7FF5"/>
    <w:rsid w:val="008001BF"/>
    <w:rsid w:val="008003D3"/>
    <w:rsid w:val="008004C3"/>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AB"/>
    <w:rsid w:val="00803CC4"/>
    <w:rsid w:val="008041EF"/>
    <w:rsid w:val="0080423A"/>
    <w:rsid w:val="008048F8"/>
    <w:rsid w:val="00804A07"/>
    <w:rsid w:val="00804B6F"/>
    <w:rsid w:val="00804B85"/>
    <w:rsid w:val="00804F89"/>
    <w:rsid w:val="00805398"/>
    <w:rsid w:val="008053F5"/>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00E"/>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F32"/>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B1"/>
    <w:rsid w:val="00816ADB"/>
    <w:rsid w:val="00816E56"/>
    <w:rsid w:val="0081705E"/>
    <w:rsid w:val="00817279"/>
    <w:rsid w:val="008172DF"/>
    <w:rsid w:val="008172F9"/>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588"/>
    <w:rsid w:val="0082774F"/>
    <w:rsid w:val="00827F46"/>
    <w:rsid w:val="00830086"/>
    <w:rsid w:val="008301A1"/>
    <w:rsid w:val="008305B4"/>
    <w:rsid w:val="00830AE5"/>
    <w:rsid w:val="00830D4D"/>
    <w:rsid w:val="00830E35"/>
    <w:rsid w:val="00830F01"/>
    <w:rsid w:val="00831440"/>
    <w:rsid w:val="0083155B"/>
    <w:rsid w:val="00831766"/>
    <w:rsid w:val="00831848"/>
    <w:rsid w:val="00832316"/>
    <w:rsid w:val="0083252A"/>
    <w:rsid w:val="008325DB"/>
    <w:rsid w:val="00832BE6"/>
    <w:rsid w:val="00832D17"/>
    <w:rsid w:val="00833128"/>
    <w:rsid w:val="008332AA"/>
    <w:rsid w:val="00833A34"/>
    <w:rsid w:val="00833D2A"/>
    <w:rsid w:val="00833F17"/>
    <w:rsid w:val="0083470D"/>
    <w:rsid w:val="0083476C"/>
    <w:rsid w:val="00834DE3"/>
    <w:rsid w:val="00834E4E"/>
    <w:rsid w:val="008352CC"/>
    <w:rsid w:val="0083530E"/>
    <w:rsid w:val="008355F8"/>
    <w:rsid w:val="0083572C"/>
    <w:rsid w:val="00835739"/>
    <w:rsid w:val="008359D9"/>
    <w:rsid w:val="00835E55"/>
    <w:rsid w:val="00835ECE"/>
    <w:rsid w:val="00836304"/>
    <w:rsid w:val="00836747"/>
    <w:rsid w:val="00836C7D"/>
    <w:rsid w:val="00836D5F"/>
    <w:rsid w:val="00837415"/>
    <w:rsid w:val="008374B6"/>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9A3"/>
    <w:rsid w:val="00847B9E"/>
    <w:rsid w:val="008501AA"/>
    <w:rsid w:val="00850429"/>
    <w:rsid w:val="008507B7"/>
    <w:rsid w:val="00850F29"/>
    <w:rsid w:val="00851105"/>
    <w:rsid w:val="0085130B"/>
    <w:rsid w:val="0085132B"/>
    <w:rsid w:val="00851390"/>
    <w:rsid w:val="008513D3"/>
    <w:rsid w:val="008514CE"/>
    <w:rsid w:val="00851CD6"/>
    <w:rsid w:val="00851D42"/>
    <w:rsid w:val="00851E39"/>
    <w:rsid w:val="008521F4"/>
    <w:rsid w:val="00852777"/>
    <w:rsid w:val="008528FE"/>
    <w:rsid w:val="008532BB"/>
    <w:rsid w:val="008533F6"/>
    <w:rsid w:val="0085368C"/>
    <w:rsid w:val="008538AA"/>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71"/>
    <w:rsid w:val="00855CE4"/>
    <w:rsid w:val="00855D09"/>
    <w:rsid w:val="00855D9C"/>
    <w:rsid w:val="00855DFF"/>
    <w:rsid w:val="00855F00"/>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FC7"/>
    <w:rsid w:val="0086108E"/>
    <w:rsid w:val="00861247"/>
    <w:rsid w:val="008612A2"/>
    <w:rsid w:val="00861322"/>
    <w:rsid w:val="0086136A"/>
    <w:rsid w:val="008614B4"/>
    <w:rsid w:val="00861CE5"/>
    <w:rsid w:val="0086224C"/>
    <w:rsid w:val="00862614"/>
    <w:rsid w:val="0086297F"/>
    <w:rsid w:val="00862A19"/>
    <w:rsid w:val="00862A44"/>
    <w:rsid w:val="00862BC8"/>
    <w:rsid w:val="00862C4C"/>
    <w:rsid w:val="00862DF4"/>
    <w:rsid w:val="00862EE0"/>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6E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AA4"/>
    <w:rsid w:val="00870E94"/>
    <w:rsid w:val="00871311"/>
    <w:rsid w:val="008716A4"/>
    <w:rsid w:val="00871797"/>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CD"/>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71"/>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CCD"/>
    <w:rsid w:val="00885CCF"/>
    <w:rsid w:val="00885DF0"/>
    <w:rsid w:val="00886047"/>
    <w:rsid w:val="008861D1"/>
    <w:rsid w:val="00886626"/>
    <w:rsid w:val="008866AC"/>
    <w:rsid w:val="008866DD"/>
    <w:rsid w:val="008867F5"/>
    <w:rsid w:val="00886A0D"/>
    <w:rsid w:val="00886EDF"/>
    <w:rsid w:val="0088748F"/>
    <w:rsid w:val="00887875"/>
    <w:rsid w:val="00887ECE"/>
    <w:rsid w:val="00890403"/>
    <w:rsid w:val="00890723"/>
    <w:rsid w:val="00890A4B"/>
    <w:rsid w:val="00890C09"/>
    <w:rsid w:val="00890D27"/>
    <w:rsid w:val="00890D88"/>
    <w:rsid w:val="00890EA3"/>
    <w:rsid w:val="00890F83"/>
    <w:rsid w:val="008910C5"/>
    <w:rsid w:val="008911A5"/>
    <w:rsid w:val="008911EC"/>
    <w:rsid w:val="00891B36"/>
    <w:rsid w:val="00892192"/>
    <w:rsid w:val="008922EA"/>
    <w:rsid w:val="00892359"/>
    <w:rsid w:val="008924B6"/>
    <w:rsid w:val="00892512"/>
    <w:rsid w:val="00892519"/>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79"/>
    <w:rsid w:val="00895A9B"/>
    <w:rsid w:val="00895D3E"/>
    <w:rsid w:val="00895D5A"/>
    <w:rsid w:val="00896275"/>
    <w:rsid w:val="008963AE"/>
    <w:rsid w:val="008966C6"/>
    <w:rsid w:val="00896910"/>
    <w:rsid w:val="00896A2B"/>
    <w:rsid w:val="00896A93"/>
    <w:rsid w:val="00896C2A"/>
    <w:rsid w:val="00896E69"/>
    <w:rsid w:val="00896EBB"/>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369"/>
    <w:rsid w:val="008A2662"/>
    <w:rsid w:val="008A2990"/>
    <w:rsid w:val="008A2E63"/>
    <w:rsid w:val="008A30BE"/>
    <w:rsid w:val="008A3391"/>
    <w:rsid w:val="008A3402"/>
    <w:rsid w:val="008A35AE"/>
    <w:rsid w:val="008A3FD3"/>
    <w:rsid w:val="008A4132"/>
    <w:rsid w:val="008A45B8"/>
    <w:rsid w:val="008A4912"/>
    <w:rsid w:val="008A4D11"/>
    <w:rsid w:val="008A4D2A"/>
    <w:rsid w:val="008A52AA"/>
    <w:rsid w:val="008A541F"/>
    <w:rsid w:val="008A5629"/>
    <w:rsid w:val="008A59CD"/>
    <w:rsid w:val="008A5ADF"/>
    <w:rsid w:val="008A5C20"/>
    <w:rsid w:val="008A5E36"/>
    <w:rsid w:val="008A5E62"/>
    <w:rsid w:val="008A6267"/>
    <w:rsid w:val="008A629C"/>
    <w:rsid w:val="008A6394"/>
    <w:rsid w:val="008A646C"/>
    <w:rsid w:val="008A664C"/>
    <w:rsid w:val="008A68DF"/>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12C"/>
    <w:rsid w:val="008B2518"/>
    <w:rsid w:val="008B25AA"/>
    <w:rsid w:val="008B261A"/>
    <w:rsid w:val="008B2662"/>
    <w:rsid w:val="008B26BF"/>
    <w:rsid w:val="008B27F9"/>
    <w:rsid w:val="008B2827"/>
    <w:rsid w:val="008B2998"/>
    <w:rsid w:val="008B2A2E"/>
    <w:rsid w:val="008B2BA2"/>
    <w:rsid w:val="008B2F45"/>
    <w:rsid w:val="008B2F90"/>
    <w:rsid w:val="008B2FF8"/>
    <w:rsid w:val="008B30E8"/>
    <w:rsid w:val="008B3148"/>
    <w:rsid w:val="008B324F"/>
    <w:rsid w:val="008B339A"/>
    <w:rsid w:val="008B381E"/>
    <w:rsid w:val="008B392E"/>
    <w:rsid w:val="008B3AA5"/>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C63"/>
    <w:rsid w:val="008B72EA"/>
    <w:rsid w:val="008B772F"/>
    <w:rsid w:val="008B7BA9"/>
    <w:rsid w:val="008B7BEC"/>
    <w:rsid w:val="008B7E3D"/>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24"/>
    <w:rsid w:val="008C2672"/>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574"/>
    <w:rsid w:val="008C6631"/>
    <w:rsid w:val="008C680F"/>
    <w:rsid w:val="008C6850"/>
    <w:rsid w:val="008C6A38"/>
    <w:rsid w:val="008C6C88"/>
    <w:rsid w:val="008C6CFB"/>
    <w:rsid w:val="008C74E0"/>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197"/>
    <w:rsid w:val="008D222F"/>
    <w:rsid w:val="008D2459"/>
    <w:rsid w:val="008D2C15"/>
    <w:rsid w:val="008D2DF8"/>
    <w:rsid w:val="008D32F3"/>
    <w:rsid w:val="008D3342"/>
    <w:rsid w:val="008D3A50"/>
    <w:rsid w:val="008D3C9E"/>
    <w:rsid w:val="008D3EEF"/>
    <w:rsid w:val="008D4793"/>
    <w:rsid w:val="008D498E"/>
    <w:rsid w:val="008D4CBF"/>
    <w:rsid w:val="008D5588"/>
    <w:rsid w:val="008D56E4"/>
    <w:rsid w:val="008D575C"/>
    <w:rsid w:val="008D57B8"/>
    <w:rsid w:val="008D5A39"/>
    <w:rsid w:val="008D5CCE"/>
    <w:rsid w:val="008D5F09"/>
    <w:rsid w:val="008D6146"/>
    <w:rsid w:val="008D62DD"/>
    <w:rsid w:val="008D667B"/>
    <w:rsid w:val="008D6697"/>
    <w:rsid w:val="008D6744"/>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2E66"/>
    <w:rsid w:val="008E30EF"/>
    <w:rsid w:val="008E37F4"/>
    <w:rsid w:val="008E3C9E"/>
    <w:rsid w:val="008E3E81"/>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C42"/>
    <w:rsid w:val="008F0C77"/>
    <w:rsid w:val="008F0F34"/>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3111"/>
    <w:rsid w:val="008F384F"/>
    <w:rsid w:val="008F3993"/>
    <w:rsid w:val="008F3AD6"/>
    <w:rsid w:val="008F3AE0"/>
    <w:rsid w:val="008F3AF3"/>
    <w:rsid w:val="008F4197"/>
    <w:rsid w:val="008F4271"/>
    <w:rsid w:val="008F44F4"/>
    <w:rsid w:val="008F492A"/>
    <w:rsid w:val="008F4DFD"/>
    <w:rsid w:val="008F4F41"/>
    <w:rsid w:val="008F4F6D"/>
    <w:rsid w:val="008F4F83"/>
    <w:rsid w:val="008F501F"/>
    <w:rsid w:val="008F52EA"/>
    <w:rsid w:val="008F533E"/>
    <w:rsid w:val="008F5340"/>
    <w:rsid w:val="008F63A4"/>
    <w:rsid w:val="008F6463"/>
    <w:rsid w:val="008F684C"/>
    <w:rsid w:val="008F69C9"/>
    <w:rsid w:val="008F6A3C"/>
    <w:rsid w:val="008F6B0D"/>
    <w:rsid w:val="008F6BE9"/>
    <w:rsid w:val="008F6DB5"/>
    <w:rsid w:val="008F6E52"/>
    <w:rsid w:val="008F717A"/>
    <w:rsid w:val="008F730A"/>
    <w:rsid w:val="008F7694"/>
    <w:rsid w:val="008F7988"/>
    <w:rsid w:val="008F79C4"/>
    <w:rsid w:val="008F7AE2"/>
    <w:rsid w:val="008F7BC7"/>
    <w:rsid w:val="008F7F22"/>
    <w:rsid w:val="0090003C"/>
    <w:rsid w:val="0090025C"/>
    <w:rsid w:val="009004A0"/>
    <w:rsid w:val="009004F1"/>
    <w:rsid w:val="009005B4"/>
    <w:rsid w:val="009005D2"/>
    <w:rsid w:val="0090065F"/>
    <w:rsid w:val="00900693"/>
    <w:rsid w:val="0090082D"/>
    <w:rsid w:val="00900A6F"/>
    <w:rsid w:val="00900B36"/>
    <w:rsid w:val="00900C56"/>
    <w:rsid w:val="00900E49"/>
    <w:rsid w:val="00901029"/>
    <w:rsid w:val="00901036"/>
    <w:rsid w:val="00901103"/>
    <w:rsid w:val="00901113"/>
    <w:rsid w:val="009013E0"/>
    <w:rsid w:val="009013FC"/>
    <w:rsid w:val="009014B7"/>
    <w:rsid w:val="00901628"/>
    <w:rsid w:val="00901BD6"/>
    <w:rsid w:val="009021D5"/>
    <w:rsid w:val="00902601"/>
    <w:rsid w:val="0090262D"/>
    <w:rsid w:val="009028D3"/>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622"/>
    <w:rsid w:val="009127DB"/>
    <w:rsid w:val="00913037"/>
    <w:rsid w:val="0091304D"/>
    <w:rsid w:val="00913A3C"/>
    <w:rsid w:val="00913D0D"/>
    <w:rsid w:val="00913FA5"/>
    <w:rsid w:val="00914298"/>
    <w:rsid w:val="009144B6"/>
    <w:rsid w:val="009146B7"/>
    <w:rsid w:val="0091485E"/>
    <w:rsid w:val="0091495E"/>
    <w:rsid w:val="00914EBE"/>
    <w:rsid w:val="00914FCA"/>
    <w:rsid w:val="00915018"/>
    <w:rsid w:val="00915415"/>
    <w:rsid w:val="00915460"/>
    <w:rsid w:val="00915B44"/>
    <w:rsid w:val="00915BC4"/>
    <w:rsid w:val="00915C8D"/>
    <w:rsid w:val="00915DE5"/>
    <w:rsid w:val="009165CC"/>
    <w:rsid w:val="00916615"/>
    <w:rsid w:val="0091661B"/>
    <w:rsid w:val="00916E91"/>
    <w:rsid w:val="00916E93"/>
    <w:rsid w:val="00916F2A"/>
    <w:rsid w:val="00916F65"/>
    <w:rsid w:val="009171BE"/>
    <w:rsid w:val="00917218"/>
    <w:rsid w:val="009179D1"/>
    <w:rsid w:val="00917BF3"/>
    <w:rsid w:val="0092001A"/>
    <w:rsid w:val="009203FC"/>
    <w:rsid w:val="00920527"/>
    <w:rsid w:val="009208CA"/>
    <w:rsid w:val="00920DA2"/>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9E4"/>
    <w:rsid w:val="00924DF1"/>
    <w:rsid w:val="009251C1"/>
    <w:rsid w:val="0092526F"/>
    <w:rsid w:val="00925291"/>
    <w:rsid w:val="00925517"/>
    <w:rsid w:val="009255A8"/>
    <w:rsid w:val="00925624"/>
    <w:rsid w:val="00926085"/>
    <w:rsid w:val="00926093"/>
    <w:rsid w:val="0092651B"/>
    <w:rsid w:val="00926599"/>
    <w:rsid w:val="00926814"/>
    <w:rsid w:val="009269A7"/>
    <w:rsid w:val="00926A58"/>
    <w:rsid w:val="00926C8B"/>
    <w:rsid w:val="00926C94"/>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6D"/>
    <w:rsid w:val="009319AA"/>
    <w:rsid w:val="00931A82"/>
    <w:rsid w:val="00931D16"/>
    <w:rsid w:val="00932095"/>
    <w:rsid w:val="0093263E"/>
    <w:rsid w:val="00932A10"/>
    <w:rsid w:val="00932D0C"/>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188"/>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0D"/>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D91"/>
    <w:rsid w:val="009473F7"/>
    <w:rsid w:val="009474D1"/>
    <w:rsid w:val="00947A69"/>
    <w:rsid w:val="00947D4A"/>
    <w:rsid w:val="00947FDD"/>
    <w:rsid w:val="00950615"/>
    <w:rsid w:val="00951154"/>
    <w:rsid w:val="0095116E"/>
    <w:rsid w:val="009512F9"/>
    <w:rsid w:val="009514B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740"/>
    <w:rsid w:val="00953760"/>
    <w:rsid w:val="00953983"/>
    <w:rsid w:val="00953A8D"/>
    <w:rsid w:val="009546F3"/>
    <w:rsid w:val="00954841"/>
    <w:rsid w:val="00954C3A"/>
    <w:rsid w:val="00954C3E"/>
    <w:rsid w:val="00954E7A"/>
    <w:rsid w:val="00954FDA"/>
    <w:rsid w:val="009550D1"/>
    <w:rsid w:val="00955215"/>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BD4"/>
    <w:rsid w:val="00957D0F"/>
    <w:rsid w:val="00957E32"/>
    <w:rsid w:val="009601A0"/>
    <w:rsid w:val="00960584"/>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D09"/>
    <w:rsid w:val="00965EF4"/>
    <w:rsid w:val="00965FD6"/>
    <w:rsid w:val="009662D5"/>
    <w:rsid w:val="00966398"/>
    <w:rsid w:val="0096643F"/>
    <w:rsid w:val="00966805"/>
    <w:rsid w:val="00966BBE"/>
    <w:rsid w:val="00966C0F"/>
    <w:rsid w:val="0096721B"/>
    <w:rsid w:val="009676D2"/>
    <w:rsid w:val="00967A4E"/>
    <w:rsid w:val="00967B4E"/>
    <w:rsid w:val="00967D57"/>
    <w:rsid w:val="00970327"/>
    <w:rsid w:val="00970378"/>
    <w:rsid w:val="00970C42"/>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40D"/>
    <w:rsid w:val="00974621"/>
    <w:rsid w:val="009746E7"/>
    <w:rsid w:val="0097479A"/>
    <w:rsid w:val="00974AF4"/>
    <w:rsid w:val="00974D85"/>
    <w:rsid w:val="00974EB5"/>
    <w:rsid w:val="009754D6"/>
    <w:rsid w:val="009755B2"/>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803AD"/>
    <w:rsid w:val="009803CB"/>
    <w:rsid w:val="009804C5"/>
    <w:rsid w:val="009806DE"/>
    <w:rsid w:val="00980851"/>
    <w:rsid w:val="00980A7E"/>
    <w:rsid w:val="00980ED3"/>
    <w:rsid w:val="00980F54"/>
    <w:rsid w:val="009814CE"/>
    <w:rsid w:val="00981596"/>
    <w:rsid w:val="00981B36"/>
    <w:rsid w:val="00982095"/>
    <w:rsid w:val="009825FA"/>
    <w:rsid w:val="009826C6"/>
    <w:rsid w:val="009828C2"/>
    <w:rsid w:val="00982A26"/>
    <w:rsid w:val="009834B2"/>
    <w:rsid w:val="00983724"/>
    <w:rsid w:val="009837B4"/>
    <w:rsid w:val="00984313"/>
    <w:rsid w:val="009848BD"/>
    <w:rsid w:val="009849D6"/>
    <w:rsid w:val="00984BAF"/>
    <w:rsid w:val="00984E9F"/>
    <w:rsid w:val="00985226"/>
    <w:rsid w:val="00985643"/>
    <w:rsid w:val="009856A7"/>
    <w:rsid w:val="0098580F"/>
    <w:rsid w:val="00985828"/>
    <w:rsid w:val="00985BBE"/>
    <w:rsid w:val="00985C51"/>
    <w:rsid w:val="00986010"/>
    <w:rsid w:val="00986292"/>
    <w:rsid w:val="0098654E"/>
    <w:rsid w:val="009865A1"/>
    <w:rsid w:val="009865C8"/>
    <w:rsid w:val="009866E8"/>
    <w:rsid w:val="00987024"/>
    <w:rsid w:val="00987AAC"/>
    <w:rsid w:val="00987C43"/>
    <w:rsid w:val="00987F09"/>
    <w:rsid w:val="0099044C"/>
    <w:rsid w:val="009904C8"/>
    <w:rsid w:val="00990783"/>
    <w:rsid w:val="00990A34"/>
    <w:rsid w:val="00990AA1"/>
    <w:rsid w:val="00990B96"/>
    <w:rsid w:val="00990EFC"/>
    <w:rsid w:val="009911DB"/>
    <w:rsid w:val="009915C5"/>
    <w:rsid w:val="0099181A"/>
    <w:rsid w:val="0099206D"/>
    <w:rsid w:val="009929B4"/>
    <w:rsid w:val="00992F88"/>
    <w:rsid w:val="00993134"/>
    <w:rsid w:val="00993173"/>
    <w:rsid w:val="0099324E"/>
    <w:rsid w:val="009934E2"/>
    <w:rsid w:val="0099376D"/>
    <w:rsid w:val="00993975"/>
    <w:rsid w:val="009939CD"/>
    <w:rsid w:val="0099417C"/>
    <w:rsid w:val="009941E9"/>
    <w:rsid w:val="00994422"/>
    <w:rsid w:val="00994444"/>
    <w:rsid w:val="00994A03"/>
    <w:rsid w:val="00994A09"/>
    <w:rsid w:val="00994C91"/>
    <w:rsid w:val="009950BF"/>
    <w:rsid w:val="00995198"/>
    <w:rsid w:val="0099579D"/>
    <w:rsid w:val="00995BF4"/>
    <w:rsid w:val="009968A8"/>
    <w:rsid w:val="0099693A"/>
    <w:rsid w:val="00996D5D"/>
    <w:rsid w:val="00997781"/>
    <w:rsid w:val="009978ED"/>
    <w:rsid w:val="009A03D8"/>
    <w:rsid w:val="009A051B"/>
    <w:rsid w:val="009A09C5"/>
    <w:rsid w:val="009A0B3C"/>
    <w:rsid w:val="009A0B92"/>
    <w:rsid w:val="009A0D2F"/>
    <w:rsid w:val="009A118F"/>
    <w:rsid w:val="009A185B"/>
    <w:rsid w:val="009A18E7"/>
    <w:rsid w:val="009A1A19"/>
    <w:rsid w:val="009A1D30"/>
    <w:rsid w:val="009A216B"/>
    <w:rsid w:val="009A23EF"/>
    <w:rsid w:val="009A278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2F5"/>
    <w:rsid w:val="009A55A7"/>
    <w:rsid w:val="009A55CA"/>
    <w:rsid w:val="009A594F"/>
    <w:rsid w:val="009A5A5B"/>
    <w:rsid w:val="009A5BE2"/>
    <w:rsid w:val="009A68BF"/>
    <w:rsid w:val="009A6A6D"/>
    <w:rsid w:val="009A6AAF"/>
    <w:rsid w:val="009A6D1F"/>
    <w:rsid w:val="009A6EBA"/>
    <w:rsid w:val="009A6FC4"/>
    <w:rsid w:val="009A7AF5"/>
    <w:rsid w:val="009A7D11"/>
    <w:rsid w:val="009A7FBA"/>
    <w:rsid w:val="009B0015"/>
    <w:rsid w:val="009B003F"/>
    <w:rsid w:val="009B009C"/>
    <w:rsid w:val="009B022A"/>
    <w:rsid w:val="009B0305"/>
    <w:rsid w:val="009B0794"/>
    <w:rsid w:val="009B093D"/>
    <w:rsid w:val="009B1052"/>
    <w:rsid w:val="009B1085"/>
    <w:rsid w:val="009B1188"/>
    <w:rsid w:val="009B14A1"/>
    <w:rsid w:val="009B1554"/>
    <w:rsid w:val="009B16B7"/>
    <w:rsid w:val="009B19D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662"/>
    <w:rsid w:val="009B5952"/>
    <w:rsid w:val="009B5A9F"/>
    <w:rsid w:val="009B5AA8"/>
    <w:rsid w:val="009B5B2B"/>
    <w:rsid w:val="009B5C6E"/>
    <w:rsid w:val="009B5DE9"/>
    <w:rsid w:val="009B5ED2"/>
    <w:rsid w:val="009B6333"/>
    <w:rsid w:val="009B6673"/>
    <w:rsid w:val="009B6A6C"/>
    <w:rsid w:val="009B6F79"/>
    <w:rsid w:val="009B7167"/>
    <w:rsid w:val="009B7840"/>
    <w:rsid w:val="009B7C7B"/>
    <w:rsid w:val="009B7D8E"/>
    <w:rsid w:val="009B7F7F"/>
    <w:rsid w:val="009C0038"/>
    <w:rsid w:val="009C003D"/>
    <w:rsid w:val="009C0191"/>
    <w:rsid w:val="009C0465"/>
    <w:rsid w:val="009C05A0"/>
    <w:rsid w:val="009C095A"/>
    <w:rsid w:val="009C0B6D"/>
    <w:rsid w:val="009C0BB9"/>
    <w:rsid w:val="009C0D5B"/>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E21"/>
    <w:rsid w:val="009C3F66"/>
    <w:rsid w:val="009C435A"/>
    <w:rsid w:val="009C449F"/>
    <w:rsid w:val="009C454E"/>
    <w:rsid w:val="009C45DC"/>
    <w:rsid w:val="009C469C"/>
    <w:rsid w:val="009C4772"/>
    <w:rsid w:val="009C47CF"/>
    <w:rsid w:val="009C4942"/>
    <w:rsid w:val="009C4A1C"/>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9FC"/>
    <w:rsid w:val="009C7BF0"/>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7D9"/>
    <w:rsid w:val="009E38C1"/>
    <w:rsid w:val="009E39C3"/>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5E6F"/>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550"/>
    <w:rsid w:val="009F1D6B"/>
    <w:rsid w:val="009F20DF"/>
    <w:rsid w:val="009F21C2"/>
    <w:rsid w:val="009F2ACD"/>
    <w:rsid w:val="009F300C"/>
    <w:rsid w:val="009F312F"/>
    <w:rsid w:val="009F324B"/>
    <w:rsid w:val="009F3621"/>
    <w:rsid w:val="009F3859"/>
    <w:rsid w:val="009F39C2"/>
    <w:rsid w:val="009F3B62"/>
    <w:rsid w:val="009F3FD8"/>
    <w:rsid w:val="009F4091"/>
    <w:rsid w:val="009F45F9"/>
    <w:rsid w:val="009F4B65"/>
    <w:rsid w:val="009F524C"/>
    <w:rsid w:val="009F53FD"/>
    <w:rsid w:val="009F5520"/>
    <w:rsid w:val="009F5AD6"/>
    <w:rsid w:val="009F5BD4"/>
    <w:rsid w:val="009F5D4D"/>
    <w:rsid w:val="009F635F"/>
    <w:rsid w:val="009F6591"/>
    <w:rsid w:val="009F67BC"/>
    <w:rsid w:val="009F6823"/>
    <w:rsid w:val="009F6902"/>
    <w:rsid w:val="009F6CE0"/>
    <w:rsid w:val="009F6DD8"/>
    <w:rsid w:val="009F7427"/>
    <w:rsid w:val="009F7521"/>
    <w:rsid w:val="009F7FE3"/>
    <w:rsid w:val="00A0001B"/>
    <w:rsid w:val="00A0033B"/>
    <w:rsid w:val="00A00346"/>
    <w:rsid w:val="00A004FE"/>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6077"/>
    <w:rsid w:val="00A16082"/>
    <w:rsid w:val="00A16566"/>
    <w:rsid w:val="00A167FE"/>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0DC9"/>
    <w:rsid w:val="00A210A4"/>
    <w:rsid w:val="00A210EC"/>
    <w:rsid w:val="00A2139F"/>
    <w:rsid w:val="00A213CC"/>
    <w:rsid w:val="00A216D0"/>
    <w:rsid w:val="00A218BC"/>
    <w:rsid w:val="00A21D27"/>
    <w:rsid w:val="00A22082"/>
    <w:rsid w:val="00A22265"/>
    <w:rsid w:val="00A225F5"/>
    <w:rsid w:val="00A22A7A"/>
    <w:rsid w:val="00A22B8F"/>
    <w:rsid w:val="00A22BCD"/>
    <w:rsid w:val="00A22BDC"/>
    <w:rsid w:val="00A22EA6"/>
    <w:rsid w:val="00A22FE8"/>
    <w:rsid w:val="00A23153"/>
    <w:rsid w:val="00A233A3"/>
    <w:rsid w:val="00A23765"/>
    <w:rsid w:val="00A23A18"/>
    <w:rsid w:val="00A23B20"/>
    <w:rsid w:val="00A23B77"/>
    <w:rsid w:val="00A242B5"/>
    <w:rsid w:val="00A24BA7"/>
    <w:rsid w:val="00A25225"/>
    <w:rsid w:val="00A2553D"/>
    <w:rsid w:val="00A256C0"/>
    <w:rsid w:val="00A25881"/>
    <w:rsid w:val="00A25B75"/>
    <w:rsid w:val="00A25D0A"/>
    <w:rsid w:val="00A26026"/>
    <w:rsid w:val="00A260B5"/>
    <w:rsid w:val="00A260CB"/>
    <w:rsid w:val="00A261D0"/>
    <w:rsid w:val="00A26300"/>
    <w:rsid w:val="00A26E0D"/>
    <w:rsid w:val="00A302BB"/>
    <w:rsid w:val="00A30498"/>
    <w:rsid w:val="00A305C1"/>
    <w:rsid w:val="00A30865"/>
    <w:rsid w:val="00A30887"/>
    <w:rsid w:val="00A309E7"/>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4F2"/>
    <w:rsid w:val="00A36528"/>
    <w:rsid w:val="00A3654B"/>
    <w:rsid w:val="00A3661C"/>
    <w:rsid w:val="00A368D9"/>
    <w:rsid w:val="00A36A44"/>
    <w:rsid w:val="00A36D0E"/>
    <w:rsid w:val="00A36E82"/>
    <w:rsid w:val="00A3720C"/>
    <w:rsid w:val="00A372B7"/>
    <w:rsid w:val="00A37816"/>
    <w:rsid w:val="00A378A6"/>
    <w:rsid w:val="00A37BC6"/>
    <w:rsid w:val="00A37D65"/>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457"/>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45D"/>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C0A"/>
    <w:rsid w:val="00A50C8C"/>
    <w:rsid w:val="00A50F06"/>
    <w:rsid w:val="00A50FA5"/>
    <w:rsid w:val="00A5105D"/>
    <w:rsid w:val="00A514C1"/>
    <w:rsid w:val="00A514C5"/>
    <w:rsid w:val="00A517CB"/>
    <w:rsid w:val="00A5186D"/>
    <w:rsid w:val="00A5189A"/>
    <w:rsid w:val="00A51A66"/>
    <w:rsid w:val="00A51AB5"/>
    <w:rsid w:val="00A51B02"/>
    <w:rsid w:val="00A51C67"/>
    <w:rsid w:val="00A521E3"/>
    <w:rsid w:val="00A52EDB"/>
    <w:rsid w:val="00A52FBC"/>
    <w:rsid w:val="00A53AC7"/>
    <w:rsid w:val="00A5405D"/>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14B"/>
    <w:rsid w:val="00A6032D"/>
    <w:rsid w:val="00A6054C"/>
    <w:rsid w:val="00A606AC"/>
    <w:rsid w:val="00A608D9"/>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6AF8"/>
    <w:rsid w:val="00A679E4"/>
    <w:rsid w:val="00A7027E"/>
    <w:rsid w:val="00A702CA"/>
    <w:rsid w:val="00A7061B"/>
    <w:rsid w:val="00A70B09"/>
    <w:rsid w:val="00A70BF5"/>
    <w:rsid w:val="00A71750"/>
    <w:rsid w:val="00A7179E"/>
    <w:rsid w:val="00A7188C"/>
    <w:rsid w:val="00A71BE6"/>
    <w:rsid w:val="00A71F0B"/>
    <w:rsid w:val="00A7204C"/>
    <w:rsid w:val="00A72249"/>
    <w:rsid w:val="00A723C9"/>
    <w:rsid w:val="00A7248C"/>
    <w:rsid w:val="00A725B4"/>
    <w:rsid w:val="00A72641"/>
    <w:rsid w:val="00A727EC"/>
    <w:rsid w:val="00A72819"/>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A70"/>
    <w:rsid w:val="00A77AB8"/>
    <w:rsid w:val="00A80035"/>
    <w:rsid w:val="00A80418"/>
    <w:rsid w:val="00A80880"/>
    <w:rsid w:val="00A80B5B"/>
    <w:rsid w:val="00A80C0A"/>
    <w:rsid w:val="00A80DA5"/>
    <w:rsid w:val="00A80F1D"/>
    <w:rsid w:val="00A8117B"/>
    <w:rsid w:val="00A812FF"/>
    <w:rsid w:val="00A8132A"/>
    <w:rsid w:val="00A818AD"/>
    <w:rsid w:val="00A819D1"/>
    <w:rsid w:val="00A81AC1"/>
    <w:rsid w:val="00A81AD8"/>
    <w:rsid w:val="00A81E51"/>
    <w:rsid w:val="00A81E80"/>
    <w:rsid w:val="00A82458"/>
    <w:rsid w:val="00A829AB"/>
    <w:rsid w:val="00A82C45"/>
    <w:rsid w:val="00A82DE2"/>
    <w:rsid w:val="00A82DF5"/>
    <w:rsid w:val="00A82EE6"/>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04"/>
    <w:rsid w:val="00A84DE6"/>
    <w:rsid w:val="00A84DEA"/>
    <w:rsid w:val="00A85210"/>
    <w:rsid w:val="00A85446"/>
    <w:rsid w:val="00A8596A"/>
    <w:rsid w:val="00A85B8D"/>
    <w:rsid w:val="00A860B2"/>
    <w:rsid w:val="00A862F9"/>
    <w:rsid w:val="00A865D5"/>
    <w:rsid w:val="00A86659"/>
    <w:rsid w:val="00A866D6"/>
    <w:rsid w:val="00A86D16"/>
    <w:rsid w:val="00A86DD1"/>
    <w:rsid w:val="00A86DF6"/>
    <w:rsid w:val="00A87036"/>
    <w:rsid w:val="00A8716A"/>
    <w:rsid w:val="00A878F9"/>
    <w:rsid w:val="00A90673"/>
    <w:rsid w:val="00A906DF"/>
    <w:rsid w:val="00A90802"/>
    <w:rsid w:val="00A90A04"/>
    <w:rsid w:val="00A90C62"/>
    <w:rsid w:val="00A90CDE"/>
    <w:rsid w:val="00A90E82"/>
    <w:rsid w:val="00A91118"/>
    <w:rsid w:val="00A91CB1"/>
    <w:rsid w:val="00A91D68"/>
    <w:rsid w:val="00A921F4"/>
    <w:rsid w:val="00A927CD"/>
    <w:rsid w:val="00A92828"/>
    <w:rsid w:val="00A9285F"/>
    <w:rsid w:val="00A928CE"/>
    <w:rsid w:val="00A92AA4"/>
    <w:rsid w:val="00A92D61"/>
    <w:rsid w:val="00A92EE0"/>
    <w:rsid w:val="00A92FF7"/>
    <w:rsid w:val="00A931F9"/>
    <w:rsid w:val="00A9356F"/>
    <w:rsid w:val="00A939DB"/>
    <w:rsid w:val="00A93D37"/>
    <w:rsid w:val="00A93ED2"/>
    <w:rsid w:val="00A94074"/>
    <w:rsid w:val="00A941E4"/>
    <w:rsid w:val="00A94743"/>
    <w:rsid w:val="00A948B6"/>
    <w:rsid w:val="00A94A9F"/>
    <w:rsid w:val="00A94B61"/>
    <w:rsid w:val="00A94DE5"/>
    <w:rsid w:val="00A94E76"/>
    <w:rsid w:val="00A952CE"/>
    <w:rsid w:val="00A95FDE"/>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77F"/>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CBB"/>
    <w:rsid w:val="00AA2F57"/>
    <w:rsid w:val="00AA2FEE"/>
    <w:rsid w:val="00AA3550"/>
    <w:rsid w:val="00AA38DB"/>
    <w:rsid w:val="00AA3B34"/>
    <w:rsid w:val="00AA3D36"/>
    <w:rsid w:val="00AA3E4E"/>
    <w:rsid w:val="00AA4314"/>
    <w:rsid w:val="00AA4489"/>
    <w:rsid w:val="00AA4C02"/>
    <w:rsid w:val="00AA4FDF"/>
    <w:rsid w:val="00AA51E7"/>
    <w:rsid w:val="00AA552E"/>
    <w:rsid w:val="00AA564C"/>
    <w:rsid w:val="00AA59C2"/>
    <w:rsid w:val="00AA5ECF"/>
    <w:rsid w:val="00AA6068"/>
    <w:rsid w:val="00AA6381"/>
    <w:rsid w:val="00AA6655"/>
    <w:rsid w:val="00AA696F"/>
    <w:rsid w:val="00AA6EAF"/>
    <w:rsid w:val="00AA718B"/>
    <w:rsid w:val="00AA74C8"/>
    <w:rsid w:val="00AA764E"/>
    <w:rsid w:val="00AB01F6"/>
    <w:rsid w:val="00AB0550"/>
    <w:rsid w:val="00AB0639"/>
    <w:rsid w:val="00AB07BC"/>
    <w:rsid w:val="00AB0A50"/>
    <w:rsid w:val="00AB134F"/>
    <w:rsid w:val="00AB1B90"/>
    <w:rsid w:val="00AB1C62"/>
    <w:rsid w:val="00AB1D0E"/>
    <w:rsid w:val="00AB21B6"/>
    <w:rsid w:val="00AB2A42"/>
    <w:rsid w:val="00AB2B84"/>
    <w:rsid w:val="00AB2CEA"/>
    <w:rsid w:val="00AB2D75"/>
    <w:rsid w:val="00AB32B7"/>
    <w:rsid w:val="00AB355D"/>
    <w:rsid w:val="00AB3599"/>
    <w:rsid w:val="00AB3BD1"/>
    <w:rsid w:val="00AB3D53"/>
    <w:rsid w:val="00AB3E09"/>
    <w:rsid w:val="00AB3EF1"/>
    <w:rsid w:val="00AB3F96"/>
    <w:rsid w:val="00AB41D9"/>
    <w:rsid w:val="00AB41F2"/>
    <w:rsid w:val="00AB4218"/>
    <w:rsid w:val="00AB4247"/>
    <w:rsid w:val="00AB424D"/>
    <w:rsid w:val="00AB4696"/>
    <w:rsid w:val="00AB46D1"/>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28B"/>
    <w:rsid w:val="00AC073C"/>
    <w:rsid w:val="00AC0952"/>
    <w:rsid w:val="00AC0C1D"/>
    <w:rsid w:val="00AC0C31"/>
    <w:rsid w:val="00AC1165"/>
    <w:rsid w:val="00AC148F"/>
    <w:rsid w:val="00AC1546"/>
    <w:rsid w:val="00AC183B"/>
    <w:rsid w:val="00AC18C8"/>
    <w:rsid w:val="00AC1AE7"/>
    <w:rsid w:val="00AC1C77"/>
    <w:rsid w:val="00AC1CF8"/>
    <w:rsid w:val="00AC1FA2"/>
    <w:rsid w:val="00AC20E6"/>
    <w:rsid w:val="00AC2552"/>
    <w:rsid w:val="00AC25B3"/>
    <w:rsid w:val="00AC273F"/>
    <w:rsid w:val="00AC27DA"/>
    <w:rsid w:val="00AC2B4B"/>
    <w:rsid w:val="00AC2BAD"/>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F1D"/>
    <w:rsid w:val="00AC500D"/>
    <w:rsid w:val="00AC580E"/>
    <w:rsid w:val="00AC593C"/>
    <w:rsid w:val="00AC5B41"/>
    <w:rsid w:val="00AC5CFB"/>
    <w:rsid w:val="00AC5E47"/>
    <w:rsid w:val="00AC5EDE"/>
    <w:rsid w:val="00AC5FF7"/>
    <w:rsid w:val="00AC623C"/>
    <w:rsid w:val="00AC6496"/>
    <w:rsid w:val="00AC66B8"/>
    <w:rsid w:val="00AC6E1D"/>
    <w:rsid w:val="00AC6F87"/>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20"/>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5DD"/>
    <w:rsid w:val="00AD66CD"/>
    <w:rsid w:val="00AD6C2D"/>
    <w:rsid w:val="00AD6D48"/>
    <w:rsid w:val="00AD6F4E"/>
    <w:rsid w:val="00AD7193"/>
    <w:rsid w:val="00AD7471"/>
    <w:rsid w:val="00AD75D7"/>
    <w:rsid w:val="00AD7BB7"/>
    <w:rsid w:val="00AD7D52"/>
    <w:rsid w:val="00AD7E3E"/>
    <w:rsid w:val="00AD7F19"/>
    <w:rsid w:val="00AE00FC"/>
    <w:rsid w:val="00AE022D"/>
    <w:rsid w:val="00AE02AC"/>
    <w:rsid w:val="00AE06E4"/>
    <w:rsid w:val="00AE0771"/>
    <w:rsid w:val="00AE07D8"/>
    <w:rsid w:val="00AE0C21"/>
    <w:rsid w:val="00AE0C70"/>
    <w:rsid w:val="00AE0EA8"/>
    <w:rsid w:val="00AE1236"/>
    <w:rsid w:val="00AE136A"/>
    <w:rsid w:val="00AE1835"/>
    <w:rsid w:val="00AE19D3"/>
    <w:rsid w:val="00AE1B4E"/>
    <w:rsid w:val="00AE1CFC"/>
    <w:rsid w:val="00AE1E99"/>
    <w:rsid w:val="00AE208D"/>
    <w:rsid w:val="00AE21E5"/>
    <w:rsid w:val="00AE246E"/>
    <w:rsid w:val="00AE2571"/>
    <w:rsid w:val="00AE25B3"/>
    <w:rsid w:val="00AE2634"/>
    <w:rsid w:val="00AE270D"/>
    <w:rsid w:val="00AE2E2E"/>
    <w:rsid w:val="00AE2FE1"/>
    <w:rsid w:val="00AE35BE"/>
    <w:rsid w:val="00AE39CC"/>
    <w:rsid w:val="00AE39D7"/>
    <w:rsid w:val="00AE3A66"/>
    <w:rsid w:val="00AE3C18"/>
    <w:rsid w:val="00AE4143"/>
    <w:rsid w:val="00AE4366"/>
    <w:rsid w:val="00AE4484"/>
    <w:rsid w:val="00AE4529"/>
    <w:rsid w:val="00AE4834"/>
    <w:rsid w:val="00AE4A3D"/>
    <w:rsid w:val="00AE50F6"/>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AA5"/>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31"/>
    <w:rsid w:val="00B031CB"/>
    <w:rsid w:val="00B033BE"/>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F8F"/>
    <w:rsid w:val="00B10037"/>
    <w:rsid w:val="00B1024F"/>
    <w:rsid w:val="00B1093A"/>
    <w:rsid w:val="00B10BAB"/>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156"/>
    <w:rsid w:val="00B16204"/>
    <w:rsid w:val="00B1674A"/>
    <w:rsid w:val="00B16763"/>
    <w:rsid w:val="00B16B16"/>
    <w:rsid w:val="00B16B32"/>
    <w:rsid w:val="00B17076"/>
    <w:rsid w:val="00B172CF"/>
    <w:rsid w:val="00B176F6"/>
    <w:rsid w:val="00B177EF"/>
    <w:rsid w:val="00B17A9A"/>
    <w:rsid w:val="00B17AEF"/>
    <w:rsid w:val="00B17D04"/>
    <w:rsid w:val="00B17F87"/>
    <w:rsid w:val="00B2090F"/>
    <w:rsid w:val="00B20C37"/>
    <w:rsid w:val="00B20C70"/>
    <w:rsid w:val="00B20CD9"/>
    <w:rsid w:val="00B20F4D"/>
    <w:rsid w:val="00B20FAF"/>
    <w:rsid w:val="00B21070"/>
    <w:rsid w:val="00B2152A"/>
    <w:rsid w:val="00B21534"/>
    <w:rsid w:val="00B219EE"/>
    <w:rsid w:val="00B2217A"/>
    <w:rsid w:val="00B226F0"/>
    <w:rsid w:val="00B22BBB"/>
    <w:rsid w:val="00B2334D"/>
    <w:rsid w:val="00B23372"/>
    <w:rsid w:val="00B235DE"/>
    <w:rsid w:val="00B2377D"/>
    <w:rsid w:val="00B23B81"/>
    <w:rsid w:val="00B23CBC"/>
    <w:rsid w:val="00B23FCC"/>
    <w:rsid w:val="00B2411A"/>
    <w:rsid w:val="00B24429"/>
    <w:rsid w:val="00B24BB6"/>
    <w:rsid w:val="00B25143"/>
    <w:rsid w:val="00B25353"/>
    <w:rsid w:val="00B255C2"/>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639"/>
    <w:rsid w:val="00B31931"/>
    <w:rsid w:val="00B31B08"/>
    <w:rsid w:val="00B322C4"/>
    <w:rsid w:val="00B32331"/>
    <w:rsid w:val="00B32532"/>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3C4"/>
    <w:rsid w:val="00B349B4"/>
    <w:rsid w:val="00B34BFE"/>
    <w:rsid w:val="00B34E0F"/>
    <w:rsid w:val="00B34E96"/>
    <w:rsid w:val="00B35157"/>
    <w:rsid w:val="00B3539E"/>
    <w:rsid w:val="00B3580B"/>
    <w:rsid w:val="00B358E6"/>
    <w:rsid w:val="00B359AF"/>
    <w:rsid w:val="00B359D1"/>
    <w:rsid w:val="00B35FE8"/>
    <w:rsid w:val="00B361FC"/>
    <w:rsid w:val="00B36247"/>
    <w:rsid w:val="00B364AE"/>
    <w:rsid w:val="00B364B5"/>
    <w:rsid w:val="00B3688B"/>
    <w:rsid w:val="00B36A6B"/>
    <w:rsid w:val="00B36B11"/>
    <w:rsid w:val="00B36DCA"/>
    <w:rsid w:val="00B36EDB"/>
    <w:rsid w:val="00B37394"/>
    <w:rsid w:val="00B37525"/>
    <w:rsid w:val="00B37535"/>
    <w:rsid w:val="00B3792D"/>
    <w:rsid w:val="00B379E8"/>
    <w:rsid w:val="00B37A31"/>
    <w:rsid w:val="00B37DAB"/>
    <w:rsid w:val="00B37DE5"/>
    <w:rsid w:val="00B37F33"/>
    <w:rsid w:val="00B40735"/>
    <w:rsid w:val="00B40944"/>
    <w:rsid w:val="00B41140"/>
    <w:rsid w:val="00B413FD"/>
    <w:rsid w:val="00B41671"/>
    <w:rsid w:val="00B41777"/>
    <w:rsid w:val="00B417D5"/>
    <w:rsid w:val="00B4182C"/>
    <w:rsid w:val="00B420EE"/>
    <w:rsid w:val="00B42C98"/>
    <w:rsid w:val="00B431AA"/>
    <w:rsid w:val="00B432D7"/>
    <w:rsid w:val="00B43956"/>
    <w:rsid w:val="00B43977"/>
    <w:rsid w:val="00B43D0A"/>
    <w:rsid w:val="00B440D2"/>
    <w:rsid w:val="00B44175"/>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409"/>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F"/>
    <w:rsid w:val="00B51EC9"/>
    <w:rsid w:val="00B52295"/>
    <w:rsid w:val="00B52685"/>
    <w:rsid w:val="00B52732"/>
    <w:rsid w:val="00B5275A"/>
    <w:rsid w:val="00B536D0"/>
    <w:rsid w:val="00B53833"/>
    <w:rsid w:val="00B53993"/>
    <w:rsid w:val="00B53CDE"/>
    <w:rsid w:val="00B5421E"/>
    <w:rsid w:val="00B54603"/>
    <w:rsid w:val="00B54998"/>
    <w:rsid w:val="00B54A98"/>
    <w:rsid w:val="00B54B97"/>
    <w:rsid w:val="00B54CAC"/>
    <w:rsid w:val="00B54EE7"/>
    <w:rsid w:val="00B55031"/>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DC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5F7"/>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60E"/>
    <w:rsid w:val="00B6664A"/>
    <w:rsid w:val="00B66657"/>
    <w:rsid w:val="00B66A46"/>
    <w:rsid w:val="00B66F07"/>
    <w:rsid w:val="00B66F7B"/>
    <w:rsid w:val="00B6776C"/>
    <w:rsid w:val="00B67BCD"/>
    <w:rsid w:val="00B67F30"/>
    <w:rsid w:val="00B701E5"/>
    <w:rsid w:val="00B7057E"/>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CEA"/>
    <w:rsid w:val="00B75E06"/>
    <w:rsid w:val="00B76164"/>
    <w:rsid w:val="00B76327"/>
    <w:rsid w:val="00B76331"/>
    <w:rsid w:val="00B764DC"/>
    <w:rsid w:val="00B76799"/>
    <w:rsid w:val="00B76885"/>
    <w:rsid w:val="00B76A60"/>
    <w:rsid w:val="00B76ACA"/>
    <w:rsid w:val="00B76B9E"/>
    <w:rsid w:val="00B77333"/>
    <w:rsid w:val="00B773FF"/>
    <w:rsid w:val="00B77888"/>
    <w:rsid w:val="00B77992"/>
    <w:rsid w:val="00B779A4"/>
    <w:rsid w:val="00B779CF"/>
    <w:rsid w:val="00B77CE4"/>
    <w:rsid w:val="00B80288"/>
    <w:rsid w:val="00B8062E"/>
    <w:rsid w:val="00B808E7"/>
    <w:rsid w:val="00B809E5"/>
    <w:rsid w:val="00B80A5B"/>
    <w:rsid w:val="00B80C5D"/>
    <w:rsid w:val="00B80D5A"/>
    <w:rsid w:val="00B80E1E"/>
    <w:rsid w:val="00B80E8A"/>
    <w:rsid w:val="00B8137A"/>
    <w:rsid w:val="00B8138A"/>
    <w:rsid w:val="00B81563"/>
    <w:rsid w:val="00B81D77"/>
    <w:rsid w:val="00B81E5B"/>
    <w:rsid w:val="00B81EE4"/>
    <w:rsid w:val="00B81FE3"/>
    <w:rsid w:val="00B825FA"/>
    <w:rsid w:val="00B82A88"/>
    <w:rsid w:val="00B82D65"/>
    <w:rsid w:val="00B82F6D"/>
    <w:rsid w:val="00B8302F"/>
    <w:rsid w:val="00B832FE"/>
    <w:rsid w:val="00B83938"/>
    <w:rsid w:val="00B83AAD"/>
    <w:rsid w:val="00B83AB6"/>
    <w:rsid w:val="00B83BC4"/>
    <w:rsid w:val="00B83E47"/>
    <w:rsid w:val="00B84247"/>
    <w:rsid w:val="00B842B6"/>
    <w:rsid w:val="00B845AF"/>
    <w:rsid w:val="00B8474C"/>
    <w:rsid w:val="00B848F3"/>
    <w:rsid w:val="00B851B8"/>
    <w:rsid w:val="00B851E8"/>
    <w:rsid w:val="00B85505"/>
    <w:rsid w:val="00B8565B"/>
    <w:rsid w:val="00B856A5"/>
    <w:rsid w:val="00B85885"/>
    <w:rsid w:val="00B85C60"/>
    <w:rsid w:val="00B85DDB"/>
    <w:rsid w:val="00B85E33"/>
    <w:rsid w:val="00B85F5A"/>
    <w:rsid w:val="00B8606F"/>
    <w:rsid w:val="00B8616D"/>
    <w:rsid w:val="00B8641B"/>
    <w:rsid w:val="00B864A5"/>
    <w:rsid w:val="00B8665F"/>
    <w:rsid w:val="00B86713"/>
    <w:rsid w:val="00B86A4A"/>
    <w:rsid w:val="00B86B51"/>
    <w:rsid w:val="00B86F08"/>
    <w:rsid w:val="00B86F1E"/>
    <w:rsid w:val="00B87306"/>
    <w:rsid w:val="00B87444"/>
    <w:rsid w:val="00B87458"/>
    <w:rsid w:val="00B87544"/>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7EE"/>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44A"/>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69"/>
    <w:rsid w:val="00BA2FF4"/>
    <w:rsid w:val="00BA35A9"/>
    <w:rsid w:val="00BA3897"/>
    <w:rsid w:val="00BA39E1"/>
    <w:rsid w:val="00BA3C7F"/>
    <w:rsid w:val="00BA3D65"/>
    <w:rsid w:val="00BA427A"/>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A7E2F"/>
    <w:rsid w:val="00BB0127"/>
    <w:rsid w:val="00BB044A"/>
    <w:rsid w:val="00BB0493"/>
    <w:rsid w:val="00BB07A1"/>
    <w:rsid w:val="00BB07DC"/>
    <w:rsid w:val="00BB0830"/>
    <w:rsid w:val="00BB0B00"/>
    <w:rsid w:val="00BB0B60"/>
    <w:rsid w:val="00BB0FD6"/>
    <w:rsid w:val="00BB1006"/>
    <w:rsid w:val="00BB13CD"/>
    <w:rsid w:val="00BB1527"/>
    <w:rsid w:val="00BB1580"/>
    <w:rsid w:val="00BB1DE1"/>
    <w:rsid w:val="00BB2255"/>
    <w:rsid w:val="00BB27B6"/>
    <w:rsid w:val="00BB29C7"/>
    <w:rsid w:val="00BB2E6D"/>
    <w:rsid w:val="00BB36E9"/>
    <w:rsid w:val="00BB3736"/>
    <w:rsid w:val="00BB3AAB"/>
    <w:rsid w:val="00BB3E4B"/>
    <w:rsid w:val="00BB4038"/>
    <w:rsid w:val="00BB42F0"/>
    <w:rsid w:val="00BB430E"/>
    <w:rsid w:val="00BB43C2"/>
    <w:rsid w:val="00BB4489"/>
    <w:rsid w:val="00BB4A6F"/>
    <w:rsid w:val="00BB4CB1"/>
    <w:rsid w:val="00BB4E23"/>
    <w:rsid w:val="00BB535D"/>
    <w:rsid w:val="00BB5715"/>
    <w:rsid w:val="00BB63BA"/>
    <w:rsid w:val="00BB6901"/>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E37"/>
    <w:rsid w:val="00BC13F1"/>
    <w:rsid w:val="00BC1832"/>
    <w:rsid w:val="00BC1D38"/>
    <w:rsid w:val="00BC1E24"/>
    <w:rsid w:val="00BC209E"/>
    <w:rsid w:val="00BC23EF"/>
    <w:rsid w:val="00BC2547"/>
    <w:rsid w:val="00BC2616"/>
    <w:rsid w:val="00BC26BC"/>
    <w:rsid w:val="00BC291C"/>
    <w:rsid w:val="00BC299F"/>
    <w:rsid w:val="00BC2B25"/>
    <w:rsid w:val="00BC2E5C"/>
    <w:rsid w:val="00BC2FD8"/>
    <w:rsid w:val="00BC30C2"/>
    <w:rsid w:val="00BC32AB"/>
    <w:rsid w:val="00BC353C"/>
    <w:rsid w:val="00BC36B0"/>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426"/>
    <w:rsid w:val="00BC55B6"/>
    <w:rsid w:val="00BC5C55"/>
    <w:rsid w:val="00BC5D52"/>
    <w:rsid w:val="00BC5DDA"/>
    <w:rsid w:val="00BC6162"/>
    <w:rsid w:val="00BC621A"/>
    <w:rsid w:val="00BC6342"/>
    <w:rsid w:val="00BC64DE"/>
    <w:rsid w:val="00BC6846"/>
    <w:rsid w:val="00BC6877"/>
    <w:rsid w:val="00BC691B"/>
    <w:rsid w:val="00BC6C00"/>
    <w:rsid w:val="00BC6EE4"/>
    <w:rsid w:val="00BC7378"/>
    <w:rsid w:val="00BC7502"/>
    <w:rsid w:val="00BC7618"/>
    <w:rsid w:val="00BC79F9"/>
    <w:rsid w:val="00BC7A3B"/>
    <w:rsid w:val="00BC7B45"/>
    <w:rsid w:val="00BC7C1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3A"/>
    <w:rsid w:val="00BD2C41"/>
    <w:rsid w:val="00BD2F2F"/>
    <w:rsid w:val="00BD33F8"/>
    <w:rsid w:val="00BD3987"/>
    <w:rsid w:val="00BD3AA7"/>
    <w:rsid w:val="00BD3BD0"/>
    <w:rsid w:val="00BD40B6"/>
    <w:rsid w:val="00BD4117"/>
    <w:rsid w:val="00BD4118"/>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472"/>
    <w:rsid w:val="00BE1A02"/>
    <w:rsid w:val="00BE1CB8"/>
    <w:rsid w:val="00BE1D6D"/>
    <w:rsid w:val="00BE22E4"/>
    <w:rsid w:val="00BE2455"/>
    <w:rsid w:val="00BE2549"/>
    <w:rsid w:val="00BE26EA"/>
    <w:rsid w:val="00BE28C0"/>
    <w:rsid w:val="00BE294F"/>
    <w:rsid w:val="00BE2CB4"/>
    <w:rsid w:val="00BE3718"/>
    <w:rsid w:val="00BE39D3"/>
    <w:rsid w:val="00BE3A2A"/>
    <w:rsid w:val="00BE3BAB"/>
    <w:rsid w:val="00BE3C61"/>
    <w:rsid w:val="00BE3C8E"/>
    <w:rsid w:val="00BE3CF3"/>
    <w:rsid w:val="00BE3D00"/>
    <w:rsid w:val="00BE4216"/>
    <w:rsid w:val="00BE45A7"/>
    <w:rsid w:val="00BE47F3"/>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1D8"/>
    <w:rsid w:val="00BE6A44"/>
    <w:rsid w:val="00BE6E5D"/>
    <w:rsid w:val="00BE743A"/>
    <w:rsid w:val="00BE78D1"/>
    <w:rsid w:val="00BE7E9E"/>
    <w:rsid w:val="00BE7F04"/>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54"/>
    <w:rsid w:val="00BF3144"/>
    <w:rsid w:val="00BF316D"/>
    <w:rsid w:val="00BF323F"/>
    <w:rsid w:val="00BF331E"/>
    <w:rsid w:val="00BF3407"/>
    <w:rsid w:val="00BF3471"/>
    <w:rsid w:val="00BF3C0E"/>
    <w:rsid w:val="00BF4075"/>
    <w:rsid w:val="00BF42C2"/>
    <w:rsid w:val="00BF474B"/>
    <w:rsid w:val="00BF477B"/>
    <w:rsid w:val="00BF4C36"/>
    <w:rsid w:val="00BF4F6A"/>
    <w:rsid w:val="00BF4FDB"/>
    <w:rsid w:val="00BF5186"/>
    <w:rsid w:val="00BF53B9"/>
    <w:rsid w:val="00BF540A"/>
    <w:rsid w:val="00BF5BCB"/>
    <w:rsid w:val="00BF6083"/>
    <w:rsid w:val="00BF62B0"/>
    <w:rsid w:val="00BF688E"/>
    <w:rsid w:val="00BF6928"/>
    <w:rsid w:val="00BF69F9"/>
    <w:rsid w:val="00BF6EAA"/>
    <w:rsid w:val="00BF6F28"/>
    <w:rsid w:val="00BF71EA"/>
    <w:rsid w:val="00BF7348"/>
    <w:rsid w:val="00BF74DC"/>
    <w:rsid w:val="00BF7C28"/>
    <w:rsid w:val="00BF7C8D"/>
    <w:rsid w:val="00BF7E63"/>
    <w:rsid w:val="00BF7EFF"/>
    <w:rsid w:val="00C00359"/>
    <w:rsid w:val="00C0036B"/>
    <w:rsid w:val="00C00951"/>
    <w:rsid w:val="00C00BFD"/>
    <w:rsid w:val="00C018C3"/>
    <w:rsid w:val="00C01EF2"/>
    <w:rsid w:val="00C01FDF"/>
    <w:rsid w:val="00C0252C"/>
    <w:rsid w:val="00C02629"/>
    <w:rsid w:val="00C02705"/>
    <w:rsid w:val="00C02709"/>
    <w:rsid w:val="00C02938"/>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7C1"/>
    <w:rsid w:val="00C07B94"/>
    <w:rsid w:val="00C07DC0"/>
    <w:rsid w:val="00C10226"/>
    <w:rsid w:val="00C10241"/>
    <w:rsid w:val="00C1032E"/>
    <w:rsid w:val="00C10534"/>
    <w:rsid w:val="00C108FD"/>
    <w:rsid w:val="00C10992"/>
    <w:rsid w:val="00C10C79"/>
    <w:rsid w:val="00C10ECA"/>
    <w:rsid w:val="00C112F6"/>
    <w:rsid w:val="00C114FF"/>
    <w:rsid w:val="00C11642"/>
    <w:rsid w:val="00C11899"/>
    <w:rsid w:val="00C118FB"/>
    <w:rsid w:val="00C11AF5"/>
    <w:rsid w:val="00C11CAF"/>
    <w:rsid w:val="00C122F0"/>
    <w:rsid w:val="00C1291D"/>
    <w:rsid w:val="00C1292E"/>
    <w:rsid w:val="00C12D25"/>
    <w:rsid w:val="00C13095"/>
    <w:rsid w:val="00C134BC"/>
    <w:rsid w:val="00C135E8"/>
    <w:rsid w:val="00C13950"/>
    <w:rsid w:val="00C13BF7"/>
    <w:rsid w:val="00C13F9A"/>
    <w:rsid w:val="00C14091"/>
    <w:rsid w:val="00C140A7"/>
    <w:rsid w:val="00C1411D"/>
    <w:rsid w:val="00C14572"/>
    <w:rsid w:val="00C14590"/>
    <w:rsid w:val="00C14A24"/>
    <w:rsid w:val="00C153A1"/>
    <w:rsid w:val="00C1559D"/>
    <w:rsid w:val="00C1574F"/>
    <w:rsid w:val="00C1577D"/>
    <w:rsid w:val="00C15BA8"/>
    <w:rsid w:val="00C16A91"/>
    <w:rsid w:val="00C16FFC"/>
    <w:rsid w:val="00C170AB"/>
    <w:rsid w:val="00C171B1"/>
    <w:rsid w:val="00C17372"/>
    <w:rsid w:val="00C1739B"/>
    <w:rsid w:val="00C174E1"/>
    <w:rsid w:val="00C1775C"/>
    <w:rsid w:val="00C17CCE"/>
    <w:rsid w:val="00C20682"/>
    <w:rsid w:val="00C20802"/>
    <w:rsid w:val="00C20867"/>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351"/>
    <w:rsid w:val="00C26761"/>
    <w:rsid w:val="00C26C52"/>
    <w:rsid w:val="00C26E05"/>
    <w:rsid w:val="00C26F8E"/>
    <w:rsid w:val="00C26FBE"/>
    <w:rsid w:val="00C27063"/>
    <w:rsid w:val="00C273BE"/>
    <w:rsid w:val="00C27495"/>
    <w:rsid w:val="00C27A90"/>
    <w:rsid w:val="00C27F76"/>
    <w:rsid w:val="00C30715"/>
    <w:rsid w:val="00C30752"/>
    <w:rsid w:val="00C30B60"/>
    <w:rsid w:val="00C30B8A"/>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5EE"/>
    <w:rsid w:val="00C33AC0"/>
    <w:rsid w:val="00C33C2D"/>
    <w:rsid w:val="00C33CD0"/>
    <w:rsid w:val="00C33D66"/>
    <w:rsid w:val="00C33DD2"/>
    <w:rsid w:val="00C33DEB"/>
    <w:rsid w:val="00C33F10"/>
    <w:rsid w:val="00C34174"/>
    <w:rsid w:val="00C34218"/>
    <w:rsid w:val="00C34644"/>
    <w:rsid w:val="00C34AE2"/>
    <w:rsid w:val="00C35190"/>
    <w:rsid w:val="00C35F04"/>
    <w:rsid w:val="00C366E4"/>
    <w:rsid w:val="00C36844"/>
    <w:rsid w:val="00C368F9"/>
    <w:rsid w:val="00C36C20"/>
    <w:rsid w:val="00C36E65"/>
    <w:rsid w:val="00C37316"/>
    <w:rsid w:val="00C373ED"/>
    <w:rsid w:val="00C3748A"/>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F36"/>
    <w:rsid w:val="00C42294"/>
    <w:rsid w:val="00C422DD"/>
    <w:rsid w:val="00C425D6"/>
    <w:rsid w:val="00C426A1"/>
    <w:rsid w:val="00C42B94"/>
    <w:rsid w:val="00C42D31"/>
    <w:rsid w:val="00C42E30"/>
    <w:rsid w:val="00C431DA"/>
    <w:rsid w:val="00C4324A"/>
    <w:rsid w:val="00C436E6"/>
    <w:rsid w:val="00C43899"/>
    <w:rsid w:val="00C43AD7"/>
    <w:rsid w:val="00C43D85"/>
    <w:rsid w:val="00C44099"/>
    <w:rsid w:val="00C44B87"/>
    <w:rsid w:val="00C4535C"/>
    <w:rsid w:val="00C4592E"/>
    <w:rsid w:val="00C45B09"/>
    <w:rsid w:val="00C45BE7"/>
    <w:rsid w:val="00C45DC7"/>
    <w:rsid w:val="00C4625B"/>
    <w:rsid w:val="00C462C5"/>
    <w:rsid w:val="00C463E7"/>
    <w:rsid w:val="00C46416"/>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50597"/>
    <w:rsid w:val="00C50C88"/>
    <w:rsid w:val="00C50E08"/>
    <w:rsid w:val="00C50FDB"/>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E87"/>
    <w:rsid w:val="00C53F45"/>
    <w:rsid w:val="00C54214"/>
    <w:rsid w:val="00C5426F"/>
    <w:rsid w:val="00C543E3"/>
    <w:rsid w:val="00C545AA"/>
    <w:rsid w:val="00C54943"/>
    <w:rsid w:val="00C54B02"/>
    <w:rsid w:val="00C55110"/>
    <w:rsid w:val="00C55177"/>
    <w:rsid w:val="00C55371"/>
    <w:rsid w:val="00C553BE"/>
    <w:rsid w:val="00C55962"/>
    <w:rsid w:val="00C55AAF"/>
    <w:rsid w:val="00C55C00"/>
    <w:rsid w:val="00C560F9"/>
    <w:rsid w:val="00C5613F"/>
    <w:rsid w:val="00C56303"/>
    <w:rsid w:val="00C5634D"/>
    <w:rsid w:val="00C56370"/>
    <w:rsid w:val="00C563AC"/>
    <w:rsid w:val="00C56622"/>
    <w:rsid w:val="00C5673C"/>
    <w:rsid w:val="00C56A01"/>
    <w:rsid w:val="00C56BBD"/>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695"/>
    <w:rsid w:val="00C64873"/>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89"/>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5013"/>
    <w:rsid w:val="00C75078"/>
    <w:rsid w:val="00C75657"/>
    <w:rsid w:val="00C76109"/>
    <w:rsid w:val="00C764CD"/>
    <w:rsid w:val="00C7671B"/>
    <w:rsid w:val="00C76BA4"/>
    <w:rsid w:val="00C76CBA"/>
    <w:rsid w:val="00C76EC0"/>
    <w:rsid w:val="00C770B7"/>
    <w:rsid w:val="00C7729F"/>
    <w:rsid w:val="00C773F3"/>
    <w:rsid w:val="00C77528"/>
    <w:rsid w:val="00C77683"/>
    <w:rsid w:val="00C77974"/>
    <w:rsid w:val="00C779EF"/>
    <w:rsid w:val="00C77C05"/>
    <w:rsid w:val="00C77D06"/>
    <w:rsid w:val="00C77E70"/>
    <w:rsid w:val="00C77FA7"/>
    <w:rsid w:val="00C8017E"/>
    <w:rsid w:val="00C801CB"/>
    <w:rsid w:val="00C803B6"/>
    <w:rsid w:val="00C80723"/>
    <w:rsid w:val="00C809D1"/>
    <w:rsid w:val="00C8112C"/>
    <w:rsid w:val="00C811B6"/>
    <w:rsid w:val="00C8157B"/>
    <w:rsid w:val="00C8168E"/>
    <w:rsid w:val="00C8181D"/>
    <w:rsid w:val="00C81E9D"/>
    <w:rsid w:val="00C823B9"/>
    <w:rsid w:val="00C824EB"/>
    <w:rsid w:val="00C826CD"/>
    <w:rsid w:val="00C8275E"/>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2AA"/>
    <w:rsid w:val="00C866D3"/>
    <w:rsid w:val="00C86714"/>
    <w:rsid w:val="00C86AF3"/>
    <w:rsid w:val="00C86E9D"/>
    <w:rsid w:val="00C86ECE"/>
    <w:rsid w:val="00C870FC"/>
    <w:rsid w:val="00C872E0"/>
    <w:rsid w:val="00C873C6"/>
    <w:rsid w:val="00C87BB9"/>
    <w:rsid w:val="00C87C32"/>
    <w:rsid w:val="00C87C80"/>
    <w:rsid w:val="00C87D92"/>
    <w:rsid w:val="00C90427"/>
    <w:rsid w:val="00C90476"/>
    <w:rsid w:val="00C90718"/>
    <w:rsid w:val="00C90A2E"/>
    <w:rsid w:val="00C90A4C"/>
    <w:rsid w:val="00C90AF8"/>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715"/>
    <w:rsid w:val="00C92746"/>
    <w:rsid w:val="00C92749"/>
    <w:rsid w:val="00C929DE"/>
    <w:rsid w:val="00C93050"/>
    <w:rsid w:val="00C9317A"/>
    <w:rsid w:val="00C933D5"/>
    <w:rsid w:val="00C933F3"/>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2CE"/>
    <w:rsid w:val="00CA43EC"/>
    <w:rsid w:val="00CA4415"/>
    <w:rsid w:val="00CA4648"/>
    <w:rsid w:val="00CA471D"/>
    <w:rsid w:val="00CA4793"/>
    <w:rsid w:val="00CA4991"/>
    <w:rsid w:val="00CA4B1F"/>
    <w:rsid w:val="00CA4E65"/>
    <w:rsid w:val="00CA514C"/>
    <w:rsid w:val="00CA53FF"/>
    <w:rsid w:val="00CA5BEB"/>
    <w:rsid w:val="00CA6030"/>
    <w:rsid w:val="00CA6067"/>
    <w:rsid w:val="00CA61FE"/>
    <w:rsid w:val="00CA645A"/>
    <w:rsid w:val="00CA648F"/>
    <w:rsid w:val="00CA64D9"/>
    <w:rsid w:val="00CA668E"/>
    <w:rsid w:val="00CA68AF"/>
    <w:rsid w:val="00CA68E2"/>
    <w:rsid w:val="00CA6E5F"/>
    <w:rsid w:val="00CA7545"/>
    <w:rsid w:val="00CA75AA"/>
    <w:rsid w:val="00CA77DC"/>
    <w:rsid w:val="00CA78EA"/>
    <w:rsid w:val="00CA7B63"/>
    <w:rsid w:val="00CA7BBD"/>
    <w:rsid w:val="00CB01C9"/>
    <w:rsid w:val="00CB050E"/>
    <w:rsid w:val="00CB0578"/>
    <w:rsid w:val="00CB079D"/>
    <w:rsid w:val="00CB08E9"/>
    <w:rsid w:val="00CB0A84"/>
    <w:rsid w:val="00CB11E4"/>
    <w:rsid w:val="00CB12D7"/>
    <w:rsid w:val="00CB137D"/>
    <w:rsid w:val="00CB15BD"/>
    <w:rsid w:val="00CB1628"/>
    <w:rsid w:val="00CB1880"/>
    <w:rsid w:val="00CB18ED"/>
    <w:rsid w:val="00CB19A4"/>
    <w:rsid w:val="00CB1B8F"/>
    <w:rsid w:val="00CB1C36"/>
    <w:rsid w:val="00CB1C3B"/>
    <w:rsid w:val="00CB1D77"/>
    <w:rsid w:val="00CB22C7"/>
    <w:rsid w:val="00CB240C"/>
    <w:rsid w:val="00CB2854"/>
    <w:rsid w:val="00CB2A69"/>
    <w:rsid w:val="00CB2B9B"/>
    <w:rsid w:val="00CB3044"/>
    <w:rsid w:val="00CB30C7"/>
    <w:rsid w:val="00CB34D8"/>
    <w:rsid w:val="00CB3A57"/>
    <w:rsid w:val="00CB3B7C"/>
    <w:rsid w:val="00CB3D04"/>
    <w:rsid w:val="00CB4065"/>
    <w:rsid w:val="00CB41A5"/>
    <w:rsid w:val="00CB41EF"/>
    <w:rsid w:val="00CB43B6"/>
    <w:rsid w:val="00CB4823"/>
    <w:rsid w:val="00CB4A4B"/>
    <w:rsid w:val="00CB4CF5"/>
    <w:rsid w:val="00CB4FBA"/>
    <w:rsid w:val="00CB50BD"/>
    <w:rsid w:val="00CB527B"/>
    <w:rsid w:val="00CB52A9"/>
    <w:rsid w:val="00CB5640"/>
    <w:rsid w:val="00CB56BB"/>
    <w:rsid w:val="00CB5725"/>
    <w:rsid w:val="00CB57D9"/>
    <w:rsid w:val="00CB5827"/>
    <w:rsid w:val="00CB5873"/>
    <w:rsid w:val="00CB5C7C"/>
    <w:rsid w:val="00CB5E74"/>
    <w:rsid w:val="00CB61BB"/>
    <w:rsid w:val="00CB62EC"/>
    <w:rsid w:val="00CB6479"/>
    <w:rsid w:val="00CB69B4"/>
    <w:rsid w:val="00CB6FED"/>
    <w:rsid w:val="00CB7138"/>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CF"/>
    <w:rsid w:val="00CC1B28"/>
    <w:rsid w:val="00CC1BFF"/>
    <w:rsid w:val="00CC1C78"/>
    <w:rsid w:val="00CC1E89"/>
    <w:rsid w:val="00CC2522"/>
    <w:rsid w:val="00CC277B"/>
    <w:rsid w:val="00CC2907"/>
    <w:rsid w:val="00CC2B24"/>
    <w:rsid w:val="00CC2F9D"/>
    <w:rsid w:val="00CC3124"/>
    <w:rsid w:val="00CC322C"/>
    <w:rsid w:val="00CC39B7"/>
    <w:rsid w:val="00CC3BB9"/>
    <w:rsid w:val="00CC3CEE"/>
    <w:rsid w:val="00CC3EC6"/>
    <w:rsid w:val="00CC468A"/>
    <w:rsid w:val="00CC46D6"/>
    <w:rsid w:val="00CC4791"/>
    <w:rsid w:val="00CC4BC8"/>
    <w:rsid w:val="00CC4C31"/>
    <w:rsid w:val="00CC4F87"/>
    <w:rsid w:val="00CC52AD"/>
    <w:rsid w:val="00CC54E2"/>
    <w:rsid w:val="00CC568B"/>
    <w:rsid w:val="00CC56D9"/>
    <w:rsid w:val="00CC5CFC"/>
    <w:rsid w:val="00CC5FE7"/>
    <w:rsid w:val="00CC61A1"/>
    <w:rsid w:val="00CC66FE"/>
    <w:rsid w:val="00CC6749"/>
    <w:rsid w:val="00CC6771"/>
    <w:rsid w:val="00CC6870"/>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12"/>
    <w:rsid w:val="00CD1535"/>
    <w:rsid w:val="00CD1E0B"/>
    <w:rsid w:val="00CD1FB6"/>
    <w:rsid w:val="00CD2300"/>
    <w:rsid w:val="00CD244F"/>
    <w:rsid w:val="00CD2559"/>
    <w:rsid w:val="00CD2B4E"/>
    <w:rsid w:val="00CD2D40"/>
    <w:rsid w:val="00CD3159"/>
    <w:rsid w:val="00CD31DA"/>
    <w:rsid w:val="00CD3BC5"/>
    <w:rsid w:val="00CD3CBE"/>
    <w:rsid w:val="00CD3FF1"/>
    <w:rsid w:val="00CD46DF"/>
    <w:rsid w:val="00CD49C7"/>
    <w:rsid w:val="00CD4A05"/>
    <w:rsid w:val="00CD4BCB"/>
    <w:rsid w:val="00CD5565"/>
    <w:rsid w:val="00CD577D"/>
    <w:rsid w:val="00CD58C0"/>
    <w:rsid w:val="00CD58EB"/>
    <w:rsid w:val="00CD58F9"/>
    <w:rsid w:val="00CD5C79"/>
    <w:rsid w:val="00CD5DB1"/>
    <w:rsid w:val="00CD61AF"/>
    <w:rsid w:val="00CD67DD"/>
    <w:rsid w:val="00CD6EC2"/>
    <w:rsid w:val="00CD70F0"/>
    <w:rsid w:val="00CD738A"/>
    <w:rsid w:val="00CD73E6"/>
    <w:rsid w:val="00CD7944"/>
    <w:rsid w:val="00CD7A81"/>
    <w:rsid w:val="00CD7A8E"/>
    <w:rsid w:val="00CD7B0A"/>
    <w:rsid w:val="00CD7BA1"/>
    <w:rsid w:val="00CD7F09"/>
    <w:rsid w:val="00CE0081"/>
    <w:rsid w:val="00CE01E3"/>
    <w:rsid w:val="00CE0564"/>
    <w:rsid w:val="00CE0607"/>
    <w:rsid w:val="00CE0856"/>
    <w:rsid w:val="00CE0BD7"/>
    <w:rsid w:val="00CE1304"/>
    <w:rsid w:val="00CE1630"/>
    <w:rsid w:val="00CE210E"/>
    <w:rsid w:val="00CE27F3"/>
    <w:rsid w:val="00CE2A6D"/>
    <w:rsid w:val="00CE2D9D"/>
    <w:rsid w:val="00CE3158"/>
    <w:rsid w:val="00CE356F"/>
    <w:rsid w:val="00CE35B2"/>
    <w:rsid w:val="00CE3630"/>
    <w:rsid w:val="00CE37DD"/>
    <w:rsid w:val="00CE3933"/>
    <w:rsid w:val="00CE42A3"/>
    <w:rsid w:val="00CE4608"/>
    <w:rsid w:val="00CE4C58"/>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A9"/>
    <w:rsid w:val="00CF1D22"/>
    <w:rsid w:val="00CF200C"/>
    <w:rsid w:val="00CF20F5"/>
    <w:rsid w:val="00CF21DC"/>
    <w:rsid w:val="00CF2ABF"/>
    <w:rsid w:val="00CF2DC1"/>
    <w:rsid w:val="00CF2FBD"/>
    <w:rsid w:val="00CF30B3"/>
    <w:rsid w:val="00CF3514"/>
    <w:rsid w:val="00CF3524"/>
    <w:rsid w:val="00CF361C"/>
    <w:rsid w:val="00CF3BEC"/>
    <w:rsid w:val="00CF42DF"/>
    <w:rsid w:val="00CF43CE"/>
    <w:rsid w:val="00CF4775"/>
    <w:rsid w:val="00CF478F"/>
    <w:rsid w:val="00CF4932"/>
    <w:rsid w:val="00CF4969"/>
    <w:rsid w:val="00CF4B41"/>
    <w:rsid w:val="00CF4D16"/>
    <w:rsid w:val="00CF4E42"/>
    <w:rsid w:val="00CF56DE"/>
    <w:rsid w:val="00CF570F"/>
    <w:rsid w:val="00CF5807"/>
    <w:rsid w:val="00CF58B2"/>
    <w:rsid w:val="00CF5E0A"/>
    <w:rsid w:val="00CF68B2"/>
    <w:rsid w:val="00CF719D"/>
    <w:rsid w:val="00CF73F8"/>
    <w:rsid w:val="00CF7782"/>
    <w:rsid w:val="00CF7A46"/>
    <w:rsid w:val="00CF7AA1"/>
    <w:rsid w:val="00CF7D27"/>
    <w:rsid w:val="00CF7E75"/>
    <w:rsid w:val="00D00014"/>
    <w:rsid w:val="00D002CA"/>
    <w:rsid w:val="00D0061E"/>
    <w:rsid w:val="00D00622"/>
    <w:rsid w:val="00D006B0"/>
    <w:rsid w:val="00D007AD"/>
    <w:rsid w:val="00D00E0F"/>
    <w:rsid w:val="00D00E43"/>
    <w:rsid w:val="00D011E8"/>
    <w:rsid w:val="00D01298"/>
    <w:rsid w:val="00D012F2"/>
    <w:rsid w:val="00D01531"/>
    <w:rsid w:val="00D015CE"/>
    <w:rsid w:val="00D019BE"/>
    <w:rsid w:val="00D01FD2"/>
    <w:rsid w:val="00D021EA"/>
    <w:rsid w:val="00D0255E"/>
    <w:rsid w:val="00D02588"/>
    <w:rsid w:val="00D02E63"/>
    <w:rsid w:val="00D03071"/>
    <w:rsid w:val="00D03100"/>
    <w:rsid w:val="00D03218"/>
    <w:rsid w:val="00D03343"/>
    <w:rsid w:val="00D033C3"/>
    <w:rsid w:val="00D03409"/>
    <w:rsid w:val="00D0349E"/>
    <w:rsid w:val="00D03AE9"/>
    <w:rsid w:val="00D03BD5"/>
    <w:rsid w:val="00D03F56"/>
    <w:rsid w:val="00D03FFC"/>
    <w:rsid w:val="00D0423C"/>
    <w:rsid w:val="00D044BD"/>
    <w:rsid w:val="00D04674"/>
    <w:rsid w:val="00D048F7"/>
    <w:rsid w:val="00D04D06"/>
    <w:rsid w:val="00D04FB4"/>
    <w:rsid w:val="00D0544A"/>
    <w:rsid w:val="00D0588A"/>
    <w:rsid w:val="00D05FDA"/>
    <w:rsid w:val="00D05FE3"/>
    <w:rsid w:val="00D061E5"/>
    <w:rsid w:val="00D06298"/>
    <w:rsid w:val="00D063C1"/>
    <w:rsid w:val="00D063E8"/>
    <w:rsid w:val="00D068DA"/>
    <w:rsid w:val="00D06E52"/>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733"/>
    <w:rsid w:val="00D129AC"/>
    <w:rsid w:val="00D129CB"/>
    <w:rsid w:val="00D12D60"/>
    <w:rsid w:val="00D12E00"/>
    <w:rsid w:val="00D12FA1"/>
    <w:rsid w:val="00D1319E"/>
    <w:rsid w:val="00D1339B"/>
    <w:rsid w:val="00D1376D"/>
    <w:rsid w:val="00D13852"/>
    <w:rsid w:val="00D1386D"/>
    <w:rsid w:val="00D1421B"/>
    <w:rsid w:val="00D14665"/>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DCD"/>
    <w:rsid w:val="00D20F2D"/>
    <w:rsid w:val="00D212E2"/>
    <w:rsid w:val="00D21663"/>
    <w:rsid w:val="00D21E00"/>
    <w:rsid w:val="00D21F7A"/>
    <w:rsid w:val="00D22249"/>
    <w:rsid w:val="00D223B1"/>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50E"/>
    <w:rsid w:val="00D24C27"/>
    <w:rsid w:val="00D2504A"/>
    <w:rsid w:val="00D251CF"/>
    <w:rsid w:val="00D25647"/>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5C9"/>
    <w:rsid w:val="00D326A3"/>
    <w:rsid w:val="00D326A6"/>
    <w:rsid w:val="00D33104"/>
    <w:rsid w:val="00D331BA"/>
    <w:rsid w:val="00D332ED"/>
    <w:rsid w:val="00D33319"/>
    <w:rsid w:val="00D33E09"/>
    <w:rsid w:val="00D33E22"/>
    <w:rsid w:val="00D33F6C"/>
    <w:rsid w:val="00D340C3"/>
    <w:rsid w:val="00D344E7"/>
    <w:rsid w:val="00D34679"/>
    <w:rsid w:val="00D3470F"/>
    <w:rsid w:val="00D34A44"/>
    <w:rsid w:val="00D34C85"/>
    <w:rsid w:val="00D34E29"/>
    <w:rsid w:val="00D35054"/>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094"/>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0E8"/>
    <w:rsid w:val="00D463AF"/>
    <w:rsid w:val="00D46809"/>
    <w:rsid w:val="00D46991"/>
    <w:rsid w:val="00D46BCD"/>
    <w:rsid w:val="00D46FE3"/>
    <w:rsid w:val="00D471C4"/>
    <w:rsid w:val="00D47282"/>
    <w:rsid w:val="00D47413"/>
    <w:rsid w:val="00D4775B"/>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57C"/>
    <w:rsid w:val="00D5378B"/>
    <w:rsid w:val="00D5389A"/>
    <w:rsid w:val="00D53F1F"/>
    <w:rsid w:val="00D547F6"/>
    <w:rsid w:val="00D55082"/>
    <w:rsid w:val="00D550FF"/>
    <w:rsid w:val="00D5518F"/>
    <w:rsid w:val="00D552AB"/>
    <w:rsid w:val="00D557AB"/>
    <w:rsid w:val="00D55DE5"/>
    <w:rsid w:val="00D56220"/>
    <w:rsid w:val="00D5687A"/>
    <w:rsid w:val="00D56BBC"/>
    <w:rsid w:val="00D571B0"/>
    <w:rsid w:val="00D57458"/>
    <w:rsid w:val="00D5792F"/>
    <w:rsid w:val="00D57AC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3E1"/>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40A"/>
    <w:rsid w:val="00D72A1D"/>
    <w:rsid w:val="00D72C84"/>
    <w:rsid w:val="00D735E9"/>
    <w:rsid w:val="00D7366D"/>
    <w:rsid w:val="00D737C1"/>
    <w:rsid w:val="00D73AB9"/>
    <w:rsid w:val="00D73C5B"/>
    <w:rsid w:val="00D73CB5"/>
    <w:rsid w:val="00D73E42"/>
    <w:rsid w:val="00D74451"/>
    <w:rsid w:val="00D74815"/>
    <w:rsid w:val="00D74A6E"/>
    <w:rsid w:val="00D74AFD"/>
    <w:rsid w:val="00D74B64"/>
    <w:rsid w:val="00D74DC9"/>
    <w:rsid w:val="00D755CA"/>
    <w:rsid w:val="00D75766"/>
    <w:rsid w:val="00D75850"/>
    <w:rsid w:val="00D759A2"/>
    <w:rsid w:val="00D7637B"/>
    <w:rsid w:val="00D765BF"/>
    <w:rsid w:val="00D76EB9"/>
    <w:rsid w:val="00D77462"/>
    <w:rsid w:val="00D776D8"/>
    <w:rsid w:val="00D7792A"/>
    <w:rsid w:val="00D802B3"/>
    <w:rsid w:val="00D80357"/>
    <w:rsid w:val="00D80501"/>
    <w:rsid w:val="00D80550"/>
    <w:rsid w:val="00D80CE0"/>
    <w:rsid w:val="00D81136"/>
    <w:rsid w:val="00D81178"/>
    <w:rsid w:val="00D811D3"/>
    <w:rsid w:val="00D8123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B20"/>
    <w:rsid w:val="00D87B33"/>
    <w:rsid w:val="00D87CE7"/>
    <w:rsid w:val="00D90086"/>
    <w:rsid w:val="00D900CB"/>
    <w:rsid w:val="00D90992"/>
    <w:rsid w:val="00D91025"/>
    <w:rsid w:val="00D912BC"/>
    <w:rsid w:val="00D91416"/>
    <w:rsid w:val="00D914A8"/>
    <w:rsid w:val="00D91515"/>
    <w:rsid w:val="00D916AE"/>
    <w:rsid w:val="00D91737"/>
    <w:rsid w:val="00D91962"/>
    <w:rsid w:val="00D91D25"/>
    <w:rsid w:val="00D9229E"/>
    <w:rsid w:val="00D9232B"/>
    <w:rsid w:val="00D92CA3"/>
    <w:rsid w:val="00D92EC5"/>
    <w:rsid w:val="00D930F4"/>
    <w:rsid w:val="00D933D8"/>
    <w:rsid w:val="00D93436"/>
    <w:rsid w:val="00D9368B"/>
    <w:rsid w:val="00D93A7D"/>
    <w:rsid w:val="00D93B83"/>
    <w:rsid w:val="00D93BB7"/>
    <w:rsid w:val="00D93CA0"/>
    <w:rsid w:val="00D93CE9"/>
    <w:rsid w:val="00D93D2E"/>
    <w:rsid w:val="00D9405C"/>
    <w:rsid w:val="00D940F7"/>
    <w:rsid w:val="00D94169"/>
    <w:rsid w:val="00D948BE"/>
    <w:rsid w:val="00D94A84"/>
    <w:rsid w:val="00D94BCE"/>
    <w:rsid w:val="00D94EE6"/>
    <w:rsid w:val="00D94F83"/>
    <w:rsid w:val="00D95609"/>
    <w:rsid w:val="00D957F0"/>
    <w:rsid w:val="00D95890"/>
    <w:rsid w:val="00D958F0"/>
    <w:rsid w:val="00D95BFA"/>
    <w:rsid w:val="00D95EC8"/>
    <w:rsid w:val="00D95FBC"/>
    <w:rsid w:val="00D964AC"/>
    <w:rsid w:val="00D96951"/>
    <w:rsid w:val="00D96DD3"/>
    <w:rsid w:val="00D9703C"/>
    <w:rsid w:val="00D972C8"/>
    <w:rsid w:val="00D97857"/>
    <w:rsid w:val="00D9785B"/>
    <w:rsid w:val="00D9792C"/>
    <w:rsid w:val="00D97CB8"/>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1B6"/>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83D"/>
    <w:rsid w:val="00DA5A1E"/>
    <w:rsid w:val="00DA5FBE"/>
    <w:rsid w:val="00DA662F"/>
    <w:rsid w:val="00DA68FA"/>
    <w:rsid w:val="00DA6A57"/>
    <w:rsid w:val="00DA6B73"/>
    <w:rsid w:val="00DA730C"/>
    <w:rsid w:val="00DA74A4"/>
    <w:rsid w:val="00DA76A2"/>
    <w:rsid w:val="00DA7721"/>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CCA"/>
    <w:rsid w:val="00DB1F0C"/>
    <w:rsid w:val="00DB2243"/>
    <w:rsid w:val="00DB2367"/>
    <w:rsid w:val="00DB2448"/>
    <w:rsid w:val="00DB24A7"/>
    <w:rsid w:val="00DB27F4"/>
    <w:rsid w:val="00DB346C"/>
    <w:rsid w:val="00DB34A8"/>
    <w:rsid w:val="00DB3624"/>
    <w:rsid w:val="00DB3786"/>
    <w:rsid w:val="00DB37AA"/>
    <w:rsid w:val="00DB3AB9"/>
    <w:rsid w:val="00DB44E9"/>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6EA9"/>
    <w:rsid w:val="00DB7074"/>
    <w:rsid w:val="00DB7104"/>
    <w:rsid w:val="00DB7240"/>
    <w:rsid w:val="00DB749D"/>
    <w:rsid w:val="00DB7619"/>
    <w:rsid w:val="00DB7626"/>
    <w:rsid w:val="00DB7A54"/>
    <w:rsid w:val="00DB7D6F"/>
    <w:rsid w:val="00DB7D76"/>
    <w:rsid w:val="00DB7DD7"/>
    <w:rsid w:val="00DC0830"/>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360"/>
    <w:rsid w:val="00DC265F"/>
    <w:rsid w:val="00DC27AA"/>
    <w:rsid w:val="00DC27AD"/>
    <w:rsid w:val="00DC2AD8"/>
    <w:rsid w:val="00DC3735"/>
    <w:rsid w:val="00DC37EC"/>
    <w:rsid w:val="00DC3AEE"/>
    <w:rsid w:val="00DC3BFB"/>
    <w:rsid w:val="00DC3ED2"/>
    <w:rsid w:val="00DC3F94"/>
    <w:rsid w:val="00DC4085"/>
    <w:rsid w:val="00DC42A6"/>
    <w:rsid w:val="00DC48CB"/>
    <w:rsid w:val="00DC491C"/>
    <w:rsid w:val="00DC4F22"/>
    <w:rsid w:val="00DC4FD7"/>
    <w:rsid w:val="00DC505E"/>
    <w:rsid w:val="00DC5079"/>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39"/>
    <w:rsid w:val="00DD41BF"/>
    <w:rsid w:val="00DD4701"/>
    <w:rsid w:val="00DD47A5"/>
    <w:rsid w:val="00DD47E1"/>
    <w:rsid w:val="00DD4959"/>
    <w:rsid w:val="00DD49EC"/>
    <w:rsid w:val="00DD5168"/>
    <w:rsid w:val="00DD51F8"/>
    <w:rsid w:val="00DD5304"/>
    <w:rsid w:val="00DD5364"/>
    <w:rsid w:val="00DD53C3"/>
    <w:rsid w:val="00DD55BD"/>
    <w:rsid w:val="00DD5B13"/>
    <w:rsid w:val="00DD629E"/>
    <w:rsid w:val="00DD65AA"/>
    <w:rsid w:val="00DD67E8"/>
    <w:rsid w:val="00DD6B3E"/>
    <w:rsid w:val="00DD6CD7"/>
    <w:rsid w:val="00DD6F9B"/>
    <w:rsid w:val="00DD736A"/>
    <w:rsid w:val="00DD7870"/>
    <w:rsid w:val="00DD7874"/>
    <w:rsid w:val="00DD7ADB"/>
    <w:rsid w:val="00DD7E44"/>
    <w:rsid w:val="00DE07EF"/>
    <w:rsid w:val="00DE0C5A"/>
    <w:rsid w:val="00DE0D56"/>
    <w:rsid w:val="00DE0F64"/>
    <w:rsid w:val="00DE0F7D"/>
    <w:rsid w:val="00DE104C"/>
    <w:rsid w:val="00DE1631"/>
    <w:rsid w:val="00DE1A2D"/>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403"/>
    <w:rsid w:val="00DE3674"/>
    <w:rsid w:val="00DE3AFD"/>
    <w:rsid w:val="00DE3BE9"/>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6F8E"/>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5DE"/>
    <w:rsid w:val="00DF36A6"/>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6D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57A"/>
    <w:rsid w:val="00E017A4"/>
    <w:rsid w:val="00E018F0"/>
    <w:rsid w:val="00E01F71"/>
    <w:rsid w:val="00E0248D"/>
    <w:rsid w:val="00E025F7"/>
    <w:rsid w:val="00E02781"/>
    <w:rsid w:val="00E02BF7"/>
    <w:rsid w:val="00E02E53"/>
    <w:rsid w:val="00E02E9C"/>
    <w:rsid w:val="00E0309E"/>
    <w:rsid w:val="00E0310D"/>
    <w:rsid w:val="00E031B7"/>
    <w:rsid w:val="00E0323B"/>
    <w:rsid w:val="00E032DE"/>
    <w:rsid w:val="00E033B4"/>
    <w:rsid w:val="00E033D5"/>
    <w:rsid w:val="00E0354D"/>
    <w:rsid w:val="00E03A4C"/>
    <w:rsid w:val="00E03A5F"/>
    <w:rsid w:val="00E03B51"/>
    <w:rsid w:val="00E042A6"/>
    <w:rsid w:val="00E04767"/>
    <w:rsid w:val="00E049C2"/>
    <w:rsid w:val="00E04CA5"/>
    <w:rsid w:val="00E04E23"/>
    <w:rsid w:val="00E05030"/>
    <w:rsid w:val="00E05067"/>
    <w:rsid w:val="00E050F2"/>
    <w:rsid w:val="00E05759"/>
    <w:rsid w:val="00E05788"/>
    <w:rsid w:val="00E057B1"/>
    <w:rsid w:val="00E05908"/>
    <w:rsid w:val="00E05939"/>
    <w:rsid w:val="00E05B3D"/>
    <w:rsid w:val="00E05D06"/>
    <w:rsid w:val="00E05D17"/>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6E"/>
    <w:rsid w:val="00E15270"/>
    <w:rsid w:val="00E152D1"/>
    <w:rsid w:val="00E1560E"/>
    <w:rsid w:val="00E15947"/>
    <w:rsid w:val="00E15C54"/>
    <w:rsid w:val="00E16239"/>
    <w:rsid w:val="00E16842"/>
    <w:rsid w:val="00E1699B"/>
    <w:rsid w:val="00E16D18"/>
    <w:rsid w:val="00E170B7"/>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2E77"/>
    <w:rsid w:val="00E23281"/>
    <w:rsid w:val="00E234A7"/>
    <w:rsid w:val="00E235DF"/>
    <w:rsid w:val="00E235FE"/>
    <w:rsid w:val="00E2376A"/>
    <w:rsid w:val="00E23777"/>
    <w:rsid w:val="00E238B0"/>
    <w:rsid w:val="00E238F1"/>
    <w:rsid w:val="00E23920"/>
    <w:rsid w:val="00E23B8F"/>
    <w:rsid w:val="00E23D27"/>
    <w:rsid w:val="00E23DF0"/>
    <w:rsid w:val="00E23FCA"/>
    <w:rsid w:val="00E24164"/>
    <w:rsid w:val="00E242E9"/>
    <w:rsid w:val="00E247A1"/>
    <w:rsid w:val="00E2489A"/>
    <w:rsid w:val="00E24AE3"/>
    <w:rsid w:val="00E24BDA"/>
    <w:rsid w:val="00E24C04"/>
    <w:rsid w:val="00E24E25"/>
    <w:rsid w:val="00E252CD"/>
    <w:rsid w:val="00E258A1"/>
    <w:rsid w:val="00E25B9F"/>
    <w:rsid w:val="00E25C7B"/>
    <w:rsid w:val="00E260EF"/>
    <w:rsid w:val="00E26798"/>
    <w:rsid w:val="00E26DFC"/>
    <w:rsid w:val="00E26E4A"/>
    <w:rsid w:val="00E26E5E"/>
    <w:rsid w:val="00E26F66"/>
    <w:rsid w:val="00E270C6"/>
    <w:rsid w:val="00E27296"/>
    <w:rsid w:val="00E279D7"/>
    <w:rsid w:val="00E27AED"/>
    <w:rsid w:val="00E27B59"/>
    <w:rsid w:val="00E27CA8"/>
    <w:rsid w:val="00E27CD3"/>
    <w:rsid w:val="00E27E8F"/>
    <w:rsid w:val="00E30066"/>
    <w:rsid w:val="00E30147"/>
    <w:rsid w:val="00E30396"/>
    <w:rsid w:val="00E3091D"/>
    <w:rsid w:val="00E30C38"/>
    <w:rsid w:val="00E30CC3"/>
    <w:rsid w:val="00E31850"/>
    <w:rsid w:val="00E31863"/>
    <w:rsid w:val="00E31D2C"/>
    <w:rsid w:val="00E320CE"/>
    <w:rsid w:val="00E32289"/>
    <w:rsid w:val="00E32867"/>
    <w:rsid w:val="00E32C76"/>
    <w:rsid w:val="00E32D90"/>
    <w:rsid w:val="00E331C4"/>
    <w:rsid w:val="00E332AF"/>
    <w:rsid w:val="00E333EA"/>
    <w:rsid w:val="00E33444"/>
    <w:rsid w:val="00E336A1"/>
    <w:rsid w:val="00E33741"/>
    <w:rsid w:val="00E33A0F"/>
    <w:rsid w:val="00E33A15"/>
    <w:rsid w:val="00E33C80"/>
    <w:rsid w:val="00E33CBE"/>
    <w:rsid w:val="00E33DBD"/>
    <w:rsid w:val="00E342F3"/>
    <w:rsid w:val="00E34417"/>
    <w:rsid w:val="00E348B5"/>
    <w:rsid w:val="00E34FBB"/>
    <w:rsid w:val="00E3524E"/>
    <w:rsid w:val="00E35341"/>
    <w:rsid w:val="00E356E8"/>
    <w:rsid w:val="00E3570B"/>
    <w:rsid w:val="00E3576C"/>
    <w:rsid w:val="00E36185"/>
    <w:rsid w:val="00E3624A"/>
    <w:rsid w:val="00E36465"/>
    <w:rsid w:val="00E3654D"/>
    <w:rsid w:val="00E36716"/>
    <w:rsid w:val="00E36A9A"/>
    <w:rsid w:val="00E36C8D"/>
    <w:rsid w:val="00E36D9F"/>
    <w:rsid w:val="00E36E93"/>
    <w:rsid w:val="00E37113"/>
    <w:rsid w:val="00E37568"/>
    <w:rsid w:val="00E376D1"/>
    <w:rsid w:val="00E377C1"/>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C45"/>
    <w:rsid w:val="00E50D30"/>
    <w:rsid w:val="00E50E2C"/>
    <w:rsid w:val="00E51177"/>
    <w:rsid w:val="00E51A16"/>
    <w:rsid w:val="00E51DCD"/>
    <w:rsid w:val="00E51FB4"/>
    <w:rsid w:val="00E523A9"/>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0ED"/>
    <w:rsid w:val="00E5623F"/>
    <w:rsid w:val="00E5625B"/>
    <w:rsid w:val="00E56A91"/>
    <w:rsid w:val="00E56AFB"/>
    <w:rsid w:val="00E5700F"/>
    <w:rsid w:val="00E5737E"/>
    <w:rsid w:val="00E5757D"/>
    <w:rsid w:val="00E575D7"/>
    <w:rsid w:val="00E577F6"/>
    <w:rsid w:val="00E57FFD"/>
    <w:rsid w:val="00E602D2"/>
    <w:rsid w:val="00E60917"/>
    <w:rsid w:val="00E60DDC"/>
    <w:rsid w:val="00E6138E"/>
    <w:rsid w:val="00E614F2"/>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96F"/>
    <w:rsid w:val="00E71E07"/>
    <w:rsid w:val="00E720FD"/>
    <w:rsid w:val="00E7214F"/>
    <w:rsid w:val="00E726E7"/>
    <w:rsid w:val="00E72807"/>
    <w:rsid w:val="00E728EE"/>
    <w:rsid w:val="00E72B6F"/>
    <w:rsid w:val="00E72ED6"/>
    <w:rsid w:val="00E73193"/>
    <w:rsid w:val="00E733A6"/>
    <w:rsid w:val="00E7370D"/>
    <w:rsid w:val="00E738EA"/>
    <w:rsid w:val="00E73993"/>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2D2"/>
    <w:rsid w:val="00E804AA"/>
    <w:rsid w:val="00E80693"/>
    <w:rsid w:val="00E806DE"/>
    <w:rsid w:val="00E8084C"/>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9CA"/>
    <w:rsid w:val="00E83C2C"/>
    <w:rsid w:val="00E83DCA"/>
    <w:rsid w:val="00E83F69"/>
    <w:rsid w:val="00E84805"/>
    <w:rsid w:val="00E84974"/>
    <w:rsid w:val="00E84E4F"/>
    <w:rsid w:val="00E84EE8"/>
    <w:rsid w:val="00E850EE"/>
    <w:rsid w:val="00E8578F"/>
    <w:rsid w:val="00E857EA"/>
    <w:rsid w:val="00E8585C"/>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5EE"/>
    <w:rsid w:val="00E92A0D"/>
    <w:rsid w:val="00E92BDE"/>
    <w:rsid w:val="00E92BEE"/>
    <w:rsid w:val="00E92E38"/>
    <w:rsid w:val="00E93450"/>
    <w:rsid w:val="00E93704"/>
    <w:rsid w:val="00E93797"/>
    <w:rsid w:val="00E93BA8"/>
    <w:rsid w:val="00E93BE9"/>
    <w:rsid w:val="00E93C02"/>
    <w:rsid w:val="00E93C63"/>
    <w:rsid w:val="00E93D3B"/>
    <w:rsid w:val="00E93E29"/>
    <w:rsid w:val="00E94414"/>
    <w:rsid w:val="00E94911"/>
    <w:rsid w:val="00E94EA1"/>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282"/>
    <w:rsid w:val="00EA038E"/>
    <w:rsid w:val="00EA09BB"/>
    <w:rsid w:val="00EA0AA0"/>
    <w:rsid w:val="00EA0B67"/>
    <w:rsid w:val="00EA0C8A"/>
    <w:rsid w:val="00EA0C8C"/>
    <w:rsid w:val="00EA0DB3"/>
    <w:rsid w:val="00EA120F"/>
    <w:rsid w:val="00EA156A"/>
    <w:rsid w:val="00EA16F5"/>
    <w:rsid w:val="00EA170B"/>
    <w:rsid w:val="00EA1842"/>
    <w:rsid w:val="00EA1A12"/>
    <w:rsid w:val="00EA1BB0"/>
    <w:rsid w:val="00EA1DA6"/>
    <w:rsid w:val="00EA1EDD"/>
    <w:rsid w:val="00EA2170"/>
    <w:rsid w:val="00EA2233"/>
    <w:rsid w:val="00EA2518"/>
    <w:rsid w:val="00EA2550"/>
    <w:rsid w:val="00EA27B6"/>
    <w:rsid w:val="00EA283F"/>
    <w:rsid w:val="00EA2AB5"/>
    <w:rsid w:val="00EA2ACA"/>
    <w:rsid w:val="00EA2AFA"/>
    <w:rsid w:val="00EA2B56"/>
    <w:rsid w:val="00EA2C7F"/>
    <w:rsid w:val="00EA2E53"/>
    <w:rsid w:val="00EA2F88"/>
    <w:rsid w:val="00EA2FC9"/>
    <w:rsid w:val="00EA2FE6"/>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2C"/>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ABA"/>
    <w:rsid w:val="00EB1029"/>
    <w:rsid w:val="00EB1402"/>
    <w:rsid w:val="00EB14DC"/>
    <w:rsid w:val="00EB169B"/>
    <w:rsid w:val="00EB1774"/>
    <w:rsid w:val="00EB1A94"/>
    <w:rsid w:val="00EB1BC5"/>
    <w:rsid w:val="00EB1CAC"/>
    <w:rsid w:val="00EB1CDA"/>
    <w:rsid w:val="00EB1F74"/>
    <w:rsid w:val="00EB234F"/>
    <w:rsid w:val="00EB28FD"/>
    <w:rsid w:val="00EB29BA"/>
    <w:rsid w:val="00EB2DA9"/>
    <w:rsid w:val="00EB2EE1"/>
    <w:rsid w:val="00EB2F27"/>
    <w:rsid w:val="00EB301B"/>
    <w:rsid w:val="00EB305D"/>
    <w:rsid w:val="00EB315C"/>
    <w:rsid w:val="00EB31F2"/>
    <w:rsid w:val="00EB3420"/>
    <w:rsid w:val="00EB36D6"/>
    <w:rsid w:val="00EB3B3F"/>
    <w:rsid w:val="00EB3E89"/>
    <w:rsid w:val="00EB3EA0"/>
    <w:rsid w:val="00EB40F6"/>
    <w:rsid w:val="00EB4516"/>
    <w:rsid w:val="00EB458A"/>
    <w:rsid w:val="00EB45BD"/>
    <w:rsid w:val="00EB4683"/>
    <w:rsid w:val="00EB48A5"/>
    <w:rsid w:val="00EB4963"/>
    <w:rsid w:val="00EB4D96"/>
    <w:rsid w:val="00EB4F90"/>
    <w:rsid w:val="00EB55B0"/>
    <w:rsid w:val="00EB57ED"/>
    <w:rsid w:val="00EB58AE"/>
    <w:rsid w:val="00EB5E7E"/>
    <w:rsid w:val="00EB698B"/>
    <w:rsid w:val="00EB6AB5"/>
    <w:rsid w:val="00EB6D57"/>
    <w:rsid w:val="00EB6F29"/>
    <w:rsid w:val="00EB7314"/>
    <w:rsid w:val="00EB7365"/>
    <w:rsid w:val="00EB73DF"/>
    <w:rsid w:val="00EB750D"/>
    <w:rsid w:val="00EB7771"/>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75F"/>
    <w:rsid w:val="00EC3880"/>
    <w:rsid w:val="00EC38D7"/>
    <w:rsid w:val="00EC399B"/>
    <w:rsid w:val="00EC3AFE"/>
    <w:rsid w:val="00EC3FFC"/>
    <w:rsid w:val="00EC4074"/>
    <w:rsid w:val="00EC4350"/>
    <w:rsid w:val="00EC4391"/>
    <w:rsid w:val="00EC4DFF"/>
    <w:rsid w:val="00EC4E37"/>
    <w:rsid w:val="00EC5007"/>
    <w:rsid w:val="00EC50F2"/>
    <w:rsid w:val="00EC515E"/>
    <w:rsid w:val="00EC51A7"/>
    <w:rsid w:val="00EC5385"/>
    <w:rsid w:val="00EC56E8"/>
    <w:rsid w:val="00EC574A"/>
    <w:rsid w:val="00EC58DC"/>
    <w:rsid w:val="00EC592A"/>
    <w:rsid w:val="00EC5F0A"/>
    <w:rsid w:val="00EC6158"/>
    <w:rsid w:val="00EC6183"/>
    <w:rsid w:val="00EC641E"/>
    <w:rsid w:val="00EC6481"/>
    <w:rsid w:val="00EC66EB"/>
    <w:rsid w:val="00EC6A0C"/>
    <w:rsid w:val="00EC6B15"/>
    <w:rsid w:val="00EC6C14"/>
    <w:rsid w:val="00EC6E78"/>
    <w:rsid w:val="00EC6F76"/>
    <w:rsid w:val="00ED00F5"/>
    <w:rsid w:val="00ED0223"/>
    <w:rsid w:val="00ED048B"/>
    <w:rsid w:val="00ED0E09"/>
    <w:rsid w:val="00ED0FB8"/>
    <w:rsid w:val="00ED1158"/>
    <w:rsid w:val="00ED13F5"/>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225"/>
    <w:rsid w:val="00ED3737"/>
    <w:rsid w:val="00ED377E"/>
    <w:rsid w:val="00ED3E8A"/>
    <w:rsid w:val="00ED4054"/>
    <w:rsid w:val="00ED42A8"/>
    <w:rsid w:val="00ED44B9"/>
    <w:rsid w:val="00ED47EB"/>
    <w:rsid w:val="00ED4AF8"/>
    <w:rsid w:val="00ED4BA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A76"/>
    <w:rsid w:val="00ED7E18"/>
    <w:rsid w:val="00EE0332"/>
    <w:rsid w:val="00EE0382"/>
    <w:rsid w:val="00EE03EC"/>
    <w:rsid w:val="00EE0997"/>
    <w:rsid w:val="00EE0B09"/>
    <w:rsid w:val="00EE0F58"/>
    <w:rsid w:val="00EE12E5"/>
    <w:rsid w:val="00EE137A"/>
    <w:rsid w:val="00EE137D"/>
    <w:rsid w:val="00EE1461"/>
    <w:rsid w:val="00EE2460"/>
    <w:rsid w:val="00EE24C7"/>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A77"/>
    <w:rsid w:val="00EE6B9C"/>
    <w:rsid w:val="00EE6FAB"/>
    <w:rsid w:val="00EE74F7"/>
    <w:rsid w:val="00EE751F"/>
    <w:rsid w:val="00EE7802"/>
    <w:rsid w:val="00EE7CCB"/>
    <w:rsid w:val="00EF03D7"/>
    <w:rsid w:val="00EF047E"/>
    <w:rsid w:val="00EF05DF"/>
    <w:rsid w:val="00EF06CD"/>
    <w:rsid w:val="00EF0B03"/>
    <w:rsid w:val="00EF1092"/>
    <w:rsid w:val="00EF1315"/>
    <w:rsid w:val="00EF1587"/>
    <w:rsid w:val="00EF158E"/>
    <w:rsid w:val="00EF1D5C"/>
    <w:rsid w:val="00EF1D85"/>
    <w:rsid w:val="00EF22BB"/>
    <w:rsid w:val="00EF22D1"/>
    <w:rsid w:val="00EF24AB"/>
    <w:rsid w:val="00EF2592"/>
    <w:rsid w:val="00EF26AE"/>
    <w:rsid w:val="00EF27D3"/>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A8"/>
    <w:rsid w:val="00F01420"/>
    <w:rsid w:val="00F016C1"/>
    <w:rsid w:val="00F01A29"/>
    <w:rsid w:val="00F01E46"/>
    <w:rsid w:val="00F01E98"/>
    <w:rsid w:val="00F02140"/>
    <w:rsid w:val="00F024BA"/>
    <w:rsid w:val="00F024F7"/>
    <w:rsid w:val="00F02735"/>
    <w:rsid w:val="00F0287B"/>
    <w:rsid w:val="00F02CAE"/>
    <w:rsid w:val="00F02D76"/>
    <w:rsid w:val="00F0308C"/>
    <w:rsid w:val="00F031A3"/>
    <w:rsid w:val="00F03268"/>
    <w:rsid w:val="00F0346A"/>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64"/>
    <w:rsid w:val="00F074ED"/>
    <w:rsid w:val="00F076D5"/>
    <w:rsid w:val="00F077E9"/>
    <w:rsid w:val="00F07BDD"/>
    <w:rsid w:val="00F07C54"/>
    <w:rsid w:val="00F07C92"/>
    <w:rsid w:val="00F07F4C"/>
    <w:rsid w:val="00F100D1"/>
    <w:rsid w:val="00F10403"/>
    <w:rsid w:val="00F10415"/>
    <w:rsid w:val="00F10597"/>
    <w:rsid w:val="00F1065B"/>
    <w:rsid w:val="00F107D5"/>
    <w:rsid w:val="00F10BD6"/>
    <w:rsid w:val="00F10E88"/>
    <w:rsid w:val="00F11010"/>
    <w:rsid w:val="00F116DE"/>
    <w:rsid w:val="00F1187B"/>
    <w:rsid w:val="00F11940"/>
    <w:rsid w:val="00F11C9D"/>
    <w:rsid w:val="00F11F03"/>
    <w:rsid w:val="00F11FCF"/>
    <w:rsid w:val="00F120CC"/>
    <w:rsid w:val="00F126B0"/>
    <w:rsid w:val="00F127EC"/>
    <w:rsid w:val="00F12AC3"/>
    <w:rsid w:val="00F12B41"/>
    <w:rsid w:val="00F1344A"/>
    <w:rsid w:val="00F1365D"/>
    <w:rsid w:val="00F1403F"/>
    <w:rsid w:val="00F1425B"/>
    <w:rsid w:val="00F14567"/>
    <w:rsid w:val="00F1499E"/>
    <w:rsid w:val="00F14A12"/>
    <w:rsid w:val="00F15263"/>
    <w:rsid w:val="00F15319"/>
    <w:rsid w:val="00F153ED"/>
    <w:rsid w:val="00F15A3E"/>
    <w:rsid w:val="00F16379"/>
    <w:rsid w:val="00F168F7"/>
    <w:rsid w:val="00F17063"/>
    <w:rsid w:val="00F17222"/>
    <w:rsid w:val="00F17785"/>
    <w:rsid w:val="00F17897"/>
    <w:rsid w:val="00F1794D"/>
    <w:rsid w:val="00F17B6C"/>
    <w:rsid w:val="00F17F0E"/>
    <w:rsid w:val="00F20186"/>
    <w:rsid w:val="00F20373"/>
    <w:rsid w:val="00F20FBC"/>
    <w:rsid w:val="00F20FCA"/>
    <w:rsid w:val="00F2109D"/>
    <w:rsid w:val="00F2122C"/>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E16"/>
    <w:rsid w:val="00F26FE1"/>
    <w:rsid w:val="00F27609"/>
    <w:rsid w:val="00F2773F"/>
    <w:rsid w:val="00F2781B"/>
    <w:rsid w:val="00F27BC8"/>
    <w:rsid w:val="00F301E2"/>
    <w:rsid w:val="00F305E9"/>
    <w:rsid w:val="00F307FB"/>
    <w:rsid w:val="00F30E2A"/>
    <w:rsid w:val="00F30E81"/>
    <w:rsid w:val="00F3143C"/>
    <w:rsid w:val="00F31664"/>
    <w:rsid w:val="00F31776"/>
    <w:rsid w:val="00F31943"/>
    <w:rsid w:val="00F31A54"/>
    <w:rsid w:val="00F31C64"/>
    <w:rsid w:val="00F323C3"/>
    <w:rsid w:val="00F3250F"/>
    <w:rsid w:val="00F327F0"/>
    <w:rsid w:val="00F327F7"/>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4BAA"/>
    <w:rsid w:val="00F350E8"/>
    <w:rsid w:val="00F3515B"/>
    <w:rsid w:val="00F35182"/>
    <w:rsid w:val="00F35189"/>
    <w:rsid w:val="00F35B68"/>
    <w:rsid w:val="00F35BA3"/>
    <w:rsid w:val="00F35E4B"/>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85D"/>
    <w:rsid w:val="00F40944"/>
    <w:rsid w:val="00F40968"/>
    <w:rsid w:val="00F4145E"/>
    <w:rsid w:val="00F4154C"/>
    <w:rsid w:val="00F41707"/>
    <w:rsid w:val="00F41BD9"/>
    <w:rsid w:val="00F41C1A"/>
    <w:rsid w:val="00F42353"/>
    <w:rsid w:val="00F42418"/>
    <w:rsid w:val="00F4256C"/>
    <w:rsid w:val="00F42695"/>
    <w:rsid w:val="00F42982"/>
    <w:rsid w:val="00F430EE"/>
    <w:rsid w:val="00F4310B"/>
    <w:rsid w:val="00F432D4"/>
    <w:rsid w:val="00F4334F"/>
    <w:rsid w:val="00F4351B"/>
    <w:rsid w:val="00F440EB"/>
    <w:rsid w:val="00F4423A"/>
    <w:rsid w:val="00F448E4"/>
    <w:rsid w:val="00F4491B"/>
    <w:rsid w:val="00F449A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6E80"/>
    <w:rsid w:val="00F473A3"/>
    <w:rsid w:val="00F479BB"/>
    <w:rsid w:val="00F47A99"/>
    <w:rsid w:val="00F47A9B"/>
    <w:rsid w:val="00F47CED"/>
    <w:rsid w:val="00F501B5"/>
    <w:rsid w:val="00F501FE"/>
    <w:rsid w:val="00F50377"/>
    <w:rsid w:val="00F50568"/>
    <w:rsid w:val="00F507A0"/>
    <w:rsid w:val="00F50809"/>
    <w:rsid w:val="00F50E1A"/>
    <w:rsid w:val="00F50EC6"/>
    <w:rsid w:val="00F514A9"/>
    <w:rsid w:val="00F515C7"/>
    <w:rsid w:val="00F51BAB"/>
    <w:rsid w:val="00F520E0"/>
    <w:rsid w:val="00F522ED"/>
    <w:rsid w:val="00F52506"/>
    <w:rsid w:val="00F5269B"/>
    <w:rsid w:val="00F52C67"/>
    <w:rsid w:val="00F530B9"/>
    <w:rsid w:val="00F53163"/>
    <w:rsid w:val="00F533C5"/>
    <w:rsid w:val="00F5353B"/>
    <w:rsid w:val="00F5369C"/>
    <w:rsid w:val="00F537CE"/>
    <w:rsid w:val="00F538DD"/>
    <w:rsid w:val="00F53A1F"/>
    <w:rsid w:val="00F53C37"/>
    <w:rsid w:val="00F53EC2"/>
    <w:rsid w:val="00F53F7D"/>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2A9"/>
    <w:rsid w:val="00F624FC"/>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18"/>
    <w:rsid w:val="00F70CC5"/>
    <w:rsid w:val="00F70DD0"/>
    <w:rsid w:val="00F71208"/>
    <w:rsid w:val="00F717CA"/>
    <w:rsid w:val="00F7184F"/>
    <w:rsid w:val="00F71DDE"/>
    <w:rsid w:val="00F722C3"/>
    <w:rsid w:val="00F72413"/>
    <w:rsid w:val="00F724B1"/>
    <w:rsid w:val="00F7289D"/>
    <w:rsid w:val="00F7299E"/>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BD"/>
    <w:rsid w:val="00F949C0"/>
    <w:rsid w:val="00F949DA"/>
    <w:rsid w:val="00F94D77"/>
    <w:rsid w:val="00F9515B"/>
    <w:rsid w:val="00F951E4"/>
    <w:rsid w:val="00F95293"/>
    <w:rsid w:val="00F95835"/>
    <w:rsid w:val="00F958B8"/>
    <w:rsid w:val="00F9609B"/>
    <w:rsid w:val="00F9618E"/>
    <w:rsid w:val="00F9641F"/>
    <w:rsid w:val="00F964F4"/>
    <w:rsid w:val="00F96825"/>
    <w:rsid w:val="00F96B73"/>
    <w:rsid w:val="00F96DD4"/>
    <w:rsid w:val="00F96DD6"/>
    <w:rsid w:val="00FA0127"/>
    <w:rsid w:val="00FA02F0"/>
    <w:rsid w:val="00FA0424"/>
    <w:rsid w:val="00FA060E"/>
    <w:rsid w:val="00FA06D8"/>
    <w:rsid w:val="00FA07BE"/>
    <w:rsid w:val="00FA0800"/>
    <w:rsid w:val="00FA092D"/>
    <w:rsid w:val="00FA09F0"/>
    <w:rsid w:val="00FA0BE9"/>
    <w:rsid w:val="00FA0BED"/>
    <w:rsid w:val="00FA0BF5"/>
    <w:rsid w:val="00FA0CD7"/>
    <w:rsid w:val="00FA0E08"/>
    <w:rsid w:val="00FA0F89"/>
    <w:rsid w:val="00FA1115"/>
    <w:rsid w:val="00FA11E1"/>
    <w:rsid w:val="00FA1295"/>
    <w:rsid w:val="00FA12D4"/>
    <w:rsid w:val="00FA15CE"/>
    <w:rsid w:val="00FA16D5"/>
    <w:rsid w:val="00FA1867"/>
    <w:rsid w:val="00FA1901"/>
    <w:rsid w:val="00FA19EB"/>
    <w:rsid w:val="00FA1ABA"/>
    <w:rsid w:val="00FA2487"/>
    <w:rsid w:val="00FA2527"/>
    <w:rsid w:val="00FA294A"/>
    <w:rsid w:val="00FA2ECE"/>
    <w:rsid w:val="00FA2F00"/>
    <w:rsid w:val="00FA3174"/>
    <w:rsid w:val="00FA31FC"/>
    <w:rsid w:val="00FA3224"/>
    <w:rsid w:val="00FA3F5F"/>
    <w:rsid w:val="00FA3FB1"/>
    <w:rsid w:val="00FA4270"/>
    <w:rsid w:val="00FA445D"/>
    <w:rsid w:val="00FA446A"/>
    <w:rsid w:val="00FA44DC"/>
    <w:rsid w:val="00FA4559"/>
    <w:rsid w:val="00FA47B5"/>
    <w:rsid w:val="00FA4B3B"/>
    <w:rsid w:val="00FA5254"/>
    <w:rsid w:val="00FA5623"/>
    <w:rsid w:val="00FA56B2"/>
    <w:rsid w:val="00FA5873"/>
    <w:rsid w:val="00FA5A94"/>
    <w:rsid w:val="00FA5AB3"/>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4FD"/>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D0E"/>
    <w:rsid w:val="00FB6EAF"/>
    <w:rsid w:val="00FB779F"/>
    <w:rsid w:val="00FB7BA8"/>
    <w:rsid w:val="00FC04DC"/>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F5"/>
    <w:rsid w:val="00FC67B2"/>
    <w:rsid w:val="00FC68B1"/>
    <w:rsid w:val="00FC69ED"/>
    <w:rsid w:val="00FC6E0D"/>
    <w:rsid w:val="00FC7014"/>
    <w:rsid w:val="00FC72A3"/>
    <w:rsid w:val="00FC78F6"/>
    <w:rsid w:val="00FC7948"/>
    <w:rsid w:val="00FC7E76"/>
    <w:rsid w:val="00FC7EC6"/>
    <w:rsid w:val="00FC7FF5"/>
    <w:rsid w:val="00FD0205"/>
    <w:rsid w:val="00FD02A8"/>
    <w:rsid w:val="00FD02D6"/>
    <w:rsid w:val="00FD0AC9"/>
    <w:rsid w:val="00FD0DD0"/>
    <w:rsid w:val="00FD0FC9"/>
    <w:rsid w:val="00FD1406"/>
    <w:rsid w:val="00FD15B5"/>
    <w:rsid w:val="00FD15D0"/>
    <w:rsid w:val="00FD171F"/>
    <w:rsid w:val="00FD19A5"/>
    <w:rsid w:val="00FD1B8B"/>
    <w:rsid w:val="00FD275A"/>
    <w:rsid w:val="00FD2A63"/>
    <w:rsid w:val="00FD2A76"/>
    <w:rsid w:val="00FD2DA7"/>
    <w:rsid w:val="00FD2E64"/>
    <w:rsid w:val="00FD32C9"/>
    <w:rsid w:val="00FD33A7"/>
    <w:rsid w:val="00FD3495"/>
    <w:rsid w:val="00FD3496"/>
    <w:rsid w:val="00FD34B4"/>
    <w:rsid w:val="00FD3633"/>
    <w:rsid w:val="00FD3724"/>
    <w:rsid w:val="00FD3D08"/>
    <w:rsid w:val="00FD429A"/>
    <w:rsid w:val="00FD4389"/>
    <w:rsid w:val="00FD447A"/>
    <w:rsid w:val="00FD4661"/>
    <w:rsid w:val="00FD475E"/>
    <w:rsid w:val="00FD4D66"/>
    <w:rsid w:val="00FD5556"/>
    <w:rsid w:val="00FD5928"/>
    <w:rsid w:val="00FD5A36"/>
    <w:rsid w:val="00FD5A68"/>
    <w:rsid w:val="00FD5B53"/>
    <w:rsid w:val="00FD5C1F"/>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165"/>
    <w:rsid w:val="00FE3574"/>
    <w:rsid w:val="00FE3732"/>
    <w:rsid w:val="00FE37C5"/>
    <w:rsid w:val="00FE3804"/>
    <w:rsid w:val="00FE3A47"/>
    <w:rsid w:val="00FE3AFF"/>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1D"/>
    <w:rsid w:val="00FF2D68"/>
    <w:rsid w:val="00FF2DC8"/>
    <w:rsid w:val="00FF31B1"/>
    <w:rsid w:val="00FF34FD"/>
    <w:rsid w:val="00FF36FA"/>
    <w:rsid w:val="00FF37C9"/>
    <w:rsid w:val="00FF3944"/>
    <w:rsid w:val="00FF39D8"/>
    <w:rsid w:val="00FF3D7E"/>
    <w:rsid w:val="00FF47F2"/>
    <w:rsid w:val="00FF49F6"/>
    <w:rsid w:val="00FF4CFF"/>
    <w:rsid w:val="00FF4D5A"/>
    <w:rsid w:val="00FF4EC8"/>
    <w:rsid w:val="00FF4F7A"/>
    <w:rsid w:val="00FF4FA8"/>
    <w:rsid w:val="00FF50EB"/>
    <w:rsid w:val="00FF5F99"/>
    <w:rsid w:val="00FF5FE1"/>
    <w:rsid w:val="00FF6363"/>
    <w:rsid w:val="00FF6868"/>
    <w:rsid w:val="00FF6B53"/>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25313">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20623494">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18985-44E0-4266-B479-3CFB912E4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10419</TotalTime>
  <Pages>2</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886</cp:revision>
  <cp:lastPrinted>2010-04-04T10:18:00Z</cp:lastPrinted>
  <dcterms:created xsi:type="dcterms:W3CDTF">2017-05-03T10:37:00Z</dcterms:created>
  <dcterms:modified xsi:type="dcterms:W3CDTF">2018-02-13T05:56:00Z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